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08" w:rsidRPr="00943608" w:rsidRDefault="00943608" w:rsidP="0094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работы комиссии</w:t>
      </w:r>
    </w:p>
    <w:p w:rsidR="00943608" w:rsidRPr="00943608" w:rsidRDefault="00943608" w:rsidP="0094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 муниципального округа Левобережный</w:t>
      </w:r>
    </w:p>
    <w:p w:rsidR="00943608" w:rsidRPr="00943608" w:rsidRDefault="00943608" w:rsidP="0094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2016 год</w:t>
      </w:r>
    </w:p>
    <w:p w:rsidR="00CE2E75" w:rsidRDefault="00CE2E75" w:rsidP="00CE2E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3B7E" w:rsidRPr="00CE2E75" w:rsidRDefault="00083B7E" w:rsidP="00CE2E7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CE2E75">
        <w:rPr>
          <w:rStyle w:val="a5"/>
          <w:b w:val="0"/>
        </w:rPr>
        <w:tab/>
      </w:r>
      <w:r w:rsidR="00F854DE" w:rsidRPr="00CE2E75">
        <w:rPr>
          <w:rStyle w:val="a5"/>
          <w:b w:val="0"/>
        </w:rPr>
        <w:t xml:space="preserve"> </w:t>
      </w:r>
      <w:r w:rsidRPr="00CE2E75">
        <w:rPr>
          <w:rStyle w:val="a5"/>
          <w:b w:val="0"/>
        </w:rPr>
        <w:t>При рассмотрении вопросов на комиссии приоритетом являлась  защита интересов населения муниципального округа при осуществлении программ реконструкции, благоустройств</w:t>
      </w:r>
      <w:r w:rsidR="005C4C30" w:rsidRPr="00CE2E75">
        <w:rPr>
          <w:rStyle w:val="a5"/>
          <w:b w:val="0"/>
        </w:rPr>
        <w:t>а, планов земельного устройства; соблюдение норм</w:t>
      </w:r>
      <w:r w:rsidRPr="00CE2E75">
        <w:rPr>
          <w:rStyle w:val="a5"/>
          <w:b w:val="0"/>
        </w:rPr>
        <w:t xml:space="preserve"> охраны окружающей среды  организациями, учреждениями и предприятиями независимо от форм собственности, юридического и общественного статуса;      конструктивное взаимодействие органов местного самоуправления с органами государственной власти и другими органами и организациями по вопросам реконструкции, благоустройства, строительства, эксплуатации и обслуживания стоянок, землеустройства и землепользования и охраны окружающей среды;  предоставление населению полной, объективной и своевременной информации о состоянии и перспективах реконструкции, благоустройства, землеустроительной деятельности, состоянии и перспективах развития стояночного хозяйства, информации в части охраны окружающей среды на территории муниципального округа, предоставляемой компетентными органами исполнительной власти города Москвы.</w:t>
      </w:r>
    </w:p>
    <w:p w:rsidR="001668EC" w:rsidRPr="00CE2E75" w:rsidRDefault="00083B7E" w:rsidP="00CE2E7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CE2E75">
        <w:rPr>
          <w:rStyle w:val="a5"/>
          <w:b w:val="0"/>
        </w:rPr>
        <w:t xml:space="preserve">   </w:t>
      </w:r>
      <w:r w:rsidR="001668EC" w:rsidRPr="00CE2E75">
        <w:t xml:space="preserve">  </w:t>
      </w:r>
      <w:r w:rsidR="00F854DE" w:rsidRPr="00CE2E75">
        <w:tab/>
      </w:r>
      <w:r w:rsidR="001668EC" w:rsidRPr="00CE2E75">
        <w:rPr>
          <w:u w:val="single"/>
        </w:rPr>
        <w:t>Главными задачами комиссии являются:</w:t>
      </w:r>
    </w:p>
    <w:p w:rsidR="001668EC" w:rsidRPr="00CE2E75" w:rsidRDefault="001668EC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>- подготовка заключений по социальной эффективности и соответствия закону планов, программ и фактически осуществляемых мероприятий по градостроительству, землепользованию на территории МО;</w:t>
      </w:r>
    </w:p>
    <w:p w:rsidR="001668EC" w:rsidRPr="00CE2E75" w:rsidRDefault="001668EC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>- подготовка предложений по реконструкции на территории МО существующих и строительству новых социально значимых объектов;</w:t>
      </w:r>
    </w:p>
    <w:p w:rsidR="001668EC" w:rsidRPr="00CE2E75" w:rsidRDefault="001668EC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>- подготовка предложений по землеустройству и рациональному землепользованию на территории МО;</w:t>
      </w:r>
    </w:p>
    <w:p w:rsidR="001668EC" w:rsidRPr="00CE2E75" w:rsidRDefault="001668EC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>- подготовка предложений по вопросам обеспечения населения МО местами для парковки личного транспорта;</w:t>
      </w:r>
    </w:p>
    <w:p w:rsidR="001668EC" w:rsidRPr="00CE2E75" w:rsidRDefault="001668EC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>- подготовка предложений по организации обслуживания населения МО наземным городским транспортом;</w:t>
      </w:r>
    </w:p>
    <w:p w:rsidR="001668EC" w:rsidRPr="00CE2E75" w:rsidRDefault="001668EC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 xml:space="preserve">- по решению </w:t>
      </w:r>
      <w:r w:rsidR="00254EF5" w:rsidRPr="00CE2E75">
        <w:rPr>
          <w:rFonts w:ascii="Times New Roman" w:hAnsi="Times New Roman" w:cs="Times New Roman"/>
          <w:sz w:val="24"/>
          <w:szCs w:val="24"/>
        </w:rPr>
        <w:t>СД</w:t>
      </w:r>
      <w:r w:rsidRPr="00CE2E75">
        <w:rPr>
          <w:rFonts w:ascii="Times New Roman" w:hAnsi="Times New Roman" w:cs="Times New Roman"/>
          <w:sz w:val="24"/>
          <w:szCs w:val="24"/>
        </w:rPr>
        <w:t xml:space="preserve"> – осуществление совместно с органами исполнительной власти анализа деятельности и проверок предприятий и организаций, осуществляющих на территории МО градостроительную и землеустроительную деятельность;</w:t>
      </w:r>
    </w:p>
    <w:p w:rsidR="001668EC" w:rsidRPr="00CE2E75" w:rsidRDefault="00254EF5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>- подготовка проектов решений СД</w:t>
      </w:r>
      <w:r w:rsidR="001668EC" w:rsidRPr="00CE2E75">
        <w:rPr>
          <w:rFonts w:ascii="Times New Roman" w:hAnsi="Times New Roman" w:cs="Times New Roman"/>
          <w:sz w:val="24"/>
          <w:szCs w:val="24"/>
        </w:rPr>
        <w:t xml:space="preserve"> и проектов распорядительных документов должностных лиц местного самоуправления по вопросам градостроительной и землеустроительной деятельности, строительства, эксплуатации и обслуживания гаражей и стоянок;</w:t>
      </w:r>
    </w:p>
    <w:p w:rsidR="001668EC" w:rsidRPr="00CE2E75" w:rsidRDefault="001668EC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>- подготовка материалов для информиро</w:t>
      </w:r>
      <w:r w:rsidR="002D09B5" w:rsidRPr="00CE2E75">
        <w:rPr>
          <w:rFonts w:ascii="Times New Roman" w:hAnsi="Times New Roman" w:cs="Times New Roman"/>
          <w:sz w:val="24"/>
          <w:szCs w:val="24"/>
        </w:rPr>
        <w:t>вания населения МО о решениях СД</w:t>
      </w:r>
      <w:r w:rsidRPr="00CE2E75">
        <w:rPr>
          <w:rFonts w:ascii="Times New Roman" w:hAnsi="Times New Roman" w:cs="Times New Roman"/>
          <w:sz w:val="24"/>
          <w:szCs w:val="24"/>
        </w:rPr>
        <w:t xml:space="preserve"> и должностных лиц местного самоуправления, касающихся вопросов градостроительства, землеустройства, землепользования, эксплуатации и обслуживания гаражей и стоянок;</w:t>
      </w:r>
    </w:p>
    <w:p w:rsidR="001668EC" w:rsidRPr="00CE2E75" w:rsidRDefault="00254EF5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>- подготовка предложений для СД</w:t>
      </w:r>
      <w:r w:rsidR="001668EC" w:rsidRPr="00CE2E75">
        <w:rPr>
          <w:rFonts w:ascii="Times New Roman" w:hAnsi="Times New Roman" w:cs="Times New Roman"/>
          <w:sz w:val="24"/>
          <w:szCs w:val="24"/>
        </w:rPr>
        <w:t xml:space="preserve"> о внесении в Московскую городскую Думу проектов законов и постановлен</w:t>
      </w:r>
      <w:r w:rsidR="002D09B5" w:rsidRPr="00CE2E75">
        <w:rPr>
          <w:rFonts w:ascii="Times New Roman" w:hAnsi="Times New Roman" w:cs="Times New Roman"/>
          <w:sz w:val="24"/>
          <w:szCs w:val="24"/>
        </w:rPr>
        <w:t xml:space="preserve">ий в порядке реализации права СД </w:t>
      </w:r>
      <w:r w:rsidR="001668EC" w:rsidRPr="00CE2E75">
        <w:rPr>
          <w:rFonts w:ascii="Times New Roman" w:hAnsi="Times New Roman" w:cs="Times New Roman"/>
          <w:sz w:val="24"/>
          <w:szCs w:val="24"/>
        </w:rPr>
        <w:t xml:space="preserve"> на законодательную инициативу;</w:t>
      </w:r>
    </w:p>
    <w:p w:rsidR="001668EC" w:rsidRPr="00CE2E75" w:rsidRDefault="001668EC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>- осуществление контроля</w:t>
      </w:r>
      <w:r w:rsidR="002210EC" w:rsidRPr="00CE2E75">
        <w:rPr>
          <w:rFonts w:ascii="Times New Roman" w:hAnsi="Times New Roman" w:cs="Times New Roman"/>
          <w:sz w:val="24"/>
          <w:szCs w:val="24"/>
        </w:rPr>
        <w:t xml:space="preserve"> </w:t>
      </w:r>
      <w:r w:rsidRPr="00CE2E75">
        <w:rPr>
          <w:rFonts w:ascii="Times New Roman" w:hAnsi="Times New Roman" w:cs="Times New Roman"/>
          <w:sz w:val="24"/>
          <w:szCs w:val="24"/>
        </w:rPr>
        <w:t xml:space="preserve"> за</w:t>
      </w:r>
      <w:r w:rsidR="002210EC" w:rsidRPr="00CE2E75">
        <w:rPr>
          <w:rFonts w:ascii="Times New Roman" w:hAnsi="Times New Roman" w:cs="Times New Roman"/>
          <w:sz w:val="24"/>
          <w:szCs w:val="24"/>
        </w:rPr>
        <w:t xml:space="preserve"> </w:t>
      </w:r>
      <w:r w:rsidRPr="00CE2E75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комиссии, а при налич</w:t>
      </w:r>
      <w:r w:rsidR="00254EF5" w:rsidRPr="00CE2E75">
        <w:rPr>
          <w:rFonts w:ascii="Times New Roman" w:hAnsi="Times New Roman" w:cs="Times New Roman"/>
          <w:sz w:val="24"/>
          <w:szCs w:val="24"/>
        </w:rPr>
        <w:t>ии соответствующего поручения СД</w:t>
      </w:r>
      <w:r w:rsidRPr="00CE2E75">
        <w:rPr>
          <w:rFonts w:ascii="Times New Roman" w:hAnsi="Times New Roman" w:cs="Times New Roman"/>
          <w:sz w:val="24"/>
          <w:szCs w:val="24"/>
        </w:rPr>
        <w:t xml:space="preserve"> – кон</w:t>
      </w:r>
      <w:r w:rsidR="00254EF5" w:rsidRPr="00CE2E75">
        <w:rPr>
          <w:rFonts w:ascii="Times New Roman" w:hAnsi="Times New Roman" w:cs="Times New Roman"/>
          <w:sz w:val="24"/>
          <w:szCs w:val="24"/>
        </w:rPr>
        <w:t xml:space="preserve">троля за выполнением решений СД </w:t>
      </w:r>
      <w:r w:rsidRPr="00CE2E75">
        <w:rPr>
          <w:rFonts w:ascii="Times New Roman" w:hAnsi="Times New Roman" w:cs="Times New Roman"/>
          <w:sz w:val="24"/>
          <w:szCs w:val="24"/>
        </w:rPr>
        <w:t>в соотв</w:t>
      </w:r>
      <w:r w:rsidR="00C06EBD" w:rsidRPr="00CE2E75">
        <w:rPr>
          <w:rFonts w:ascii="Times New Roman" w:hAnsi="Times New Roman" w:cs="Times New Roman"/>
          <w:sz w:val="24"/>
          <w:szCs w:val="24"/>
        </w:rPr>
        <w:t>етствии с компетенцией комиссии;</w:t>
      </w:r>
    </w:p>
    <w:p w:rsidR="001668EC" w:rsidRPr="00CE2E75" w:rsidRDefault="00C06EBD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Cambria" w:hAnsi="Cambria" w:cs="Helvetica"/>
          <w:sz w:val="24"/>
          <w:szCs w:val="24"/>
        </w:rPr>
        <w:t>- взаимодействие с другими рабочими органами Совета депутатов, администрации муниципального округа, территориальными органами исполнительной власти, органами местного самоуправления в городе Москве в пределах компетенции Комиссии.</w:t>
      </w:r>
      <w:r w:rsidRPr="00CE2E75">
        <w:rPr>
          <w:rFonts w:ascii="Cambria" w:hAnsi="Cambria" w:cs="Helvetica"/>
          <w:sz w:val="24"/>
          <w:szCs w:val="24"/>
        </w:rPr>
        <w:br/>
      </w:r>
    </w:p>
    <w:p w:rsidR="002210EC" w:rsidRPr="00CE2E75" w:rsidRDefault="001668EC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>Теперь подробне</w:t>
      </w:r>
      <w:r w:rsidR="005C4C30" w:rsidRPr="00CE2E75">
        <w:rPr>
          <w:rFonts w:ascii="Times New Roman" w:hAnsi="Times New Roman" w:cs="Times New Roman"/>
          <w:sz w:val="24"/>
          <w:szCs w:val="24"/>
        </w:rPr>
        <w:t>е о проделанной работе комиссии. З</w:t>
      </w:r>
      <w:r w:rsidR="002210EC" w:rsidRPr="00CE2E75">
        <w:rPr>
          <w:rFonts w:ascii="Times New Roman" w:hAnsi="Times New Roman" w:cs="Times New Roman"/>
          <w:sz w:val="24"/>
          <w:szCs w:val="24"/>
        </w:rPr>
        <w:t>а прошедший год комиссией было проведено 1</w:t>
      </w:r>
      <w:r w:rsidR="00AB58FE" w:rsidRPr="00CE2E75">
        <w:rPr>
          <w:rFonts w:ascii="Times New Roman" w:hAnsi="Times New Roman" w:cs="Times New Roman"/>
          <w:sz w:val="24"/>
          <w:szCs w:val="24"/>
        </w:rPr>
        <w:t>0</w:t>
      </w:r>
      <w:r w:rsidR="005C4C30" w:rsidRPr="00CE2E75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2210EC" w:rsidRPr="00CE2E75">
        <w:rPr>
          <w:rFonts w:ascii="Times New Roman" w:hAnsi="Times New Roman" w:cs="Times New Roman"/>
          <w:sz w:val="24"/>
          <w:szCs w:val="24"/>
        </w:rPr>
        <w:t xml:space="preserve">, где было рассмотрено </w:t>
      </w:r>
      <w:r w:rsidR="00414B2C" w:rsidRPr="00CE2E75">
        <w:rPr>
          <w:rFonts w:ascii="Times New Roman" w:hAnsi="Times New Roman" w:cs="Times New Roman"/>
          <w:sz w:val="24"/>
          <w:szCs w:val="24"/>
        </w:rPr>
        <w:t>более 57</w:t>
      </w:r>
      <w:r w:rsidR="00EC41E8" w:rsidRPr="00CE2E75">
        <w:rPr>
          <w:rFonts w:ascii="Times New Roman" w:hAnsi="Times New Roman" w:cs="Times New Roman"/>
          <w:sz w:val="24"/>
          <w:szCs w:val="24"/>
        </w:rPr>
        <w:t xml:space="preserve"> </w:t>
      </w:r>
      <w:r w:rsidR="002210EC" w:rsidRPr="00CE2E7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854DE" w:rsidRPr="00CE2E75">
        <w:rPr>
          <w:rFonts w:ascii="Times New Roman" w:hAnsi="Times New Roman" w:cs="Times New Roman"/>
          <w:sz w:val="24"/>
          <w:szCs w:val="24"/>
        </w:rPr>
        <w:t>ов</w:t>
      </w:r>
      <w:r w:rsidR="005C4C30" w:rsidRPr="00CE2E7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72438" w:rsidRPr="00CE2E75" w:rsidRDefault="00572438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 xml:space="preserve"> – о согласовании  </w:t>
      </w:r>
      <w:r w:rsidR="006D44CF" w:rsidRPr="00CE2E75">
        <w:rPr>
          <w:rFonts w:ascii="Times New Roman" w:hAnsi="Times New Roman" w:cs="Times New Roman"/>
          <w:sz w:val="24"/>
          <w:szCs w:val="24"/>
        </w:rPr>
        <w:t>установки ограждающих устройств</w:t>
      </w:r>
      <w:r w:rsidR="005C4C30" w:rsidRPr="00CE2E75">
        <w:rPr>
          <w:rFonts w:ascii="Times New Roman" w:hAnsi="Times New Roman" w:cs="Times New Roman"/>
          <w:sz w:val="24"/>
          <w:szCs w:val="24"/>
        </w:rPr>
        <w:t>;</w:t>
      </w:r>
      <w:r w:rsidR="006D44CF" w:rsidRPr="00CE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CF" w:rsidRPr="00CE2E75" w:rsidRDefault="006D44CF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lastRenderedPageBreak/>
        <w:t xml:space="preserve"> – о благоустройстве  дворовой территории</w:t>
      </w:r>
      <w:r w:rsidR="005C4C30" w:rsidRPr="00CE2E75">
        <w:rPr>
          <w:rFonts w:ascii="Times New Roman" w:hAnsi="Times New Roman" w:cs="Times New Roman"/>
          <w:sz w:val="24"/>
          <w:szCs w:val="24"/>
        </w:rPr>
        <w:t>;</w:t>
      </w:r>
      <w:r w:rsidRPr="00CE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0AA" w:rsidRPr="00CE2E75" w:rsidRDefault="00EC41E8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 xml:space="preserve"> </w:t>
      </w:r>
      <w:r w:rsidR="006D44CF" w:rsidRPr="00CE2E75">
        <w:rPr>
          <w:rFonts w:ascii="Times New Roman" w:hAnsi="Times New Roman" w:cs="Times New Roman"/>
          <w:sz w:val="24"/>
          <w:szCs w:val="24"/>
        </w:rPr>
        <w:t>– о капитальном ремонте многоквартирных домов</w:t>
      </w:r>
      <w:r w:rsidR="005C4C30" w:rsidRPr="00CE2E75">
        <w:rPr>
          <w:rFonts w:ascii="Times New Roman" w:hAnsi="Times New Roman" w:cs="Times New Roman"/>
          <w:sz w:val="24"/>
          <w:szCs w:val="24"/>
        </w:rPr>
        <w:t>;</w:t>
      </w:r>
      <w:r w:rsidR="006D44CF" w:rsidRPr="00CE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CF" w:rsidRPr="00CE2E75" w:rsidRDefault="00FD40AA" w:rsidP="00CE2E75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 xml:space="preserve"> – о мероприятиях</w:t>
      </w:r>
      <w:r w:rsidR="00AB58FE" w:rsidRPr="00CE2E75">
        <w:rPr>
          <w:rFonts w:ascii="Times New Roman" w:hAnsi="Times New Roman" w:cs="Times New Roman"/>
          <w:sz w:val="24"/>
          <w:szCs w:val="24"/>
        </w:rPr>
        <w:t xml:space="preserve"> по обустройству, текущему и капитальному ремонту дворовых территорий в </w:t>
      </w:r>
      <w:r w:rsidRPr="00CE2E75">
        <w:rPr>
          <w:rFonts w:ascii="Times New Roman" w:hAnsi="Times New Roman" w:cs="Times New Roman"/>
          <w:sz w:val="24"/>
          <w:szCs w:val="24"/>
        </w:rPr>
        <w:t xml:space="preserve">     </w:t>
      </w:r>
      <w:r w:rsidR="00AB58FE" w:rsidRPr="00CE2E75">
        <w:rPr>
          <w:rFonts w:ascii="Times New Roman" w:hAnsi="Times New Roman" w:cs="Times New Roman"/>
          <w:sz w:val="24"/>
          <w:szCs w:val="24"/>
        </w:rPr>
        <w:t>районе</w:t>
      </w:r>
      <w:r w:rsidRPr="00CE2E75">
        <w:rPr>
          <w:rFonts w:ascii="Times New Roman" w:hAnsi="Times New Roman" w:cs="Times New Roman"/>
          <w:sz w:val="24"/>
          <w:szCs w:val="24"/>
        </w:rPr>
        <w:t xml:space="preserve">  </w:t>
      </w:r>
      <w:r w:rsidR="00AB58FE" w:rsidRPr="00CE2E75">
        <w:rPr>
          <w:rFonts w:ascii="Times New Roman" w:hAnsi="Times New Roman" w:cs="Times New Roman"/>
          <w:sz w:val="24"/>
          <w:szCs w:val="24"/>
        </w:rPr>
        <w:t>Левобережный города Москвы</w:t>
      </w:r>
      <w:r w:rsidRPr="00CE2E75">
        <w:rPr>
          <w:rFonts w:ascii="Times New Roman" w:hAnsi="Times New Roman" w:cs="Times New Roman"/>
          <w:sz w:val="24"/>
          <w:szCs w:val="24"/>
        </w:rPr>
        <w:t>;</w:t>
      </w:r>
    </w:p>
    <w:p w:rsidR="006D44CF" w:rsidRPr="00CE2E75" w:rsidRDefault="006D44CF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 xml:space="preserve"> – о рассмотрению</w:t>
      </w:r>
      <w:r w:rsidR="00E83766" w:rsidRPr="00CE2E75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Pr="00CE2E75">
        <w:rPr>
          <w:rFonts w:ascii="Times New Roman" w:hAnsi="Times New Roman" w:cs="Times New Roman"/>
          <w:sz w:val="24"/>
          <w:szCs w:val="24"/>
        </w:rPr>
        <w:t xml:space="preserve"> Градостроительных </w:t>
      </w:r>
      <w:r w:rsidR="00E83766" w:rsidRPr="00CE2E75">
        <w:rPr>
          <w:rFonts w:ascii="Times New Roman" w:hAnsi="Times New Roman" w:cs="Times New Roman"/>
          <w:sz w:val="24"/>
          <w:szCs w:val="24"/>
        </w:rPr>
        <w:t xml:space="preserve"> планов </w:t>
      </w:r>
      <w:r w:rsidRPr="00CE2E75">
        <w:rPr>
          <w:rFonts w:ascii="Times New Roman" w:hAnsi="Times New Roman" w:cs="Times New Roman"/>
          <w:sz w:val="24"/>
          <w:szCs w:val="24"/>
        </w:rPr>
        <w:t>на земельных участка в районе</w:t>
      </w:r>
      <w:r w:rsidR="005C4C30" w:rsidRPr="00CE2E75">
        <w:rPr>
          <w:rFonts w:ascii="Times New Roman" w:hAnsi="Times New Roman" w:cs="Times New Roman"/>
          <w:sz w:val="24"/>
          <w:szCs w:val="24"/>
        </w:rPr>
        <w:t>;</w:t>
      </w:r>
      <w:r w:rsidRPr="00CE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0AA" w:rsidRPr="00CE2E75" w:rsidRDefault="007B60AD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 xml:space="preserve"> </w:t>
      </w:r>
      <w:r w:rsidR="00EC41E8" w:rsidRPr="00CE2E75">
        <w:rPr>
          <w:rFonts w:ascii="Times New Roman" w:hAnsi="Times New Roman" w:cs="Times New Roman"/>
          <w:sz w:val="24"/>
          <w:szCs w:val="24"/>
        </w:rPr>
        <w:t>-  о размещени</w:t>
      </w:r>
      <w:r w:rsidR="005C4C30" w:rsidRPr="00CE2E75">
        <w:rPr>
          <w:rFonts w:ascii="Times New Roman" w:hAnsi="Times New Roman" w:cs="Times New Roman"/>
          <w:sz w:val="24"/>
          <w:szCs w:val="24"/>
        </w:rPr>
        <w:t>и</w:t>
      </w:r>
      <w:r w:rsidR="00EC41E8" w:rsidRPr="00CE2E75">
        <w:rPr>
          <w:rFonts w:ascii="Times New Roman" w:hAnsi="Times New Roman" w:cs="Times New Roman"/>
          <w:sz w:val="24"/>
          <w:szCs w:val="24"/>
        </w:rPr>
        <w:t xml:space="preserve">  сезонных кафе</w:t>
      </w:r>
      <w:r w:rsidR="00FD40AA" w:rsidRPr="00CE2E75">
        <w:rPr>
          <w:rFonts w:ascii="Times New Roman" w:hAnsi="Times New Roman" w:cs="Times New Roman"/>
          <w:sz w:val="24"/>
          <w:szCs w:val="24"/>
        </w:rPr>
        <w:t>;</w:t>
      </w:r>
    </w:p>
    <w:p w:rsidR="00FD40AA" w:rsidRPr="00CE2E75" w:rsidRDefault="00FD40AA" w:rsidP="00CE2E75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>– о рассмотрению проекта  Правил землепользования и застройки города Москвы в части,    касающейся территории муниципального округа Левобережный.</w:t>
      </w:r>
    </w:p>
    <w:p w:rsidR="006D44CF" w:rsidRPr="00CE2E75" w:rsidRDefault="00C06EBD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 xml:space="preserve">- </w:t>
      </w:r>
      <w:r w:rsidRPr="00CE2E75">
        <w:rPr>
          <w:rFonts w:ascii="Cambria" w:hAnsi="Cambria" w:cs="Helvetica"/>
          <w:sz w:val="24"/>
          <w:szCs w:val="24"/>
        </w:rPr>
        <w:t>Сбор и анализ информации по вопросам, находящимся в ведении Комиссии.</w:t>
      </w:r>
    </w:p>
    <w:p w:rsidR="00C06EBD" w:rsidRPr="00CE2E75" w:rsidRDefault="00C06EBD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45D" w:rsidRPr="00CE2E75" w:rsidRDefault="00EC41E8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 xml:space="preserve">   По результатам расс</w:t>
      </w:r>
      <w:r w:rsidR="00AE545D" w:rsidRPr="00CE2E75">
        <w:rPr>
          <w:rFonts w:ascii="Times New Roman" w:hAnsi="Times New Roman" w:cs="Times New Roman"/>
          <w:sz w:val="24"/>
          <w:szCs w:val="24"/>
        </w:rPr>
        <w:t>мотрения обращений</w:t>
      </w:r>
      <w:r w:rsidR="005C4C30" w:rsidRPr="00CE2E75">
        <w:rPr>
          <w:rFonts w:ascii="Times New Roman" w:hAnsi="Times New Roman" w:cs="Times New Roman"/>
          <w:sz w:val="24"/>
          <w:szCs w:val="24"/>
        </w:rPr>
        <w:t xml:space="preserve"> жителей и организаций</w:t>
      </w:r>
      <w:r w:rsidR="00AE545D" w:rsidRPr="00CE2E75">
        <w:rPr>
          <w:rFonts w:ascii="Times New Roman" w:hAnsi="Times New Roman" w:cs="Times New Roman"/>
          <w:sz w:val="24"/>
          <w:szCs w:val="24"/>
        </w:rPr>
        <w:t xml:space="preserve"> комиссией  были подготовлены  </w:t>
      </w:r>
      <w:r w:rsidR="00FD40AA" w:rsidRPr="00CE2E75">
        <w:rPr>
          <w:rFonts w:ascii="Times New Roman" w:hAnsi="Times New Roman" w:cs="Times New Roman"/>
          <w:sz w:val="24"/>
          <w:szCs w:val="24"/>
        </w:rPr>
        <w:t>32</w:t>
      </w:r>
      <w:r w:rsidR="00AE545D" w:rsidRPr="00CE2E75">
        <w:rPr>
          <w:rFonts w:ascii="Times New Roman" w:hAnsi="Times New Roman" w:cs="Times New Roman"/>
          <w:sz w:val="24"/>
          <w:szCs w:val="24"/>
        </w:rPr>
        <w:t xml:space="preserve">  проект</w:t>
      </w:r>
      <w:r w:rsidR="00FD40AA" w:rsidRPr="00CE2E75">
        <w:rPr>
          <w:rFonts w:ascii="Times New Roman" w:hAnsi="Times New Roman" w:cs="Times New Roman"/>
          <w:sz w:val="24"/>
          <w:szCs w:val="24"/>
        </w:rPr>
        <w:t>ов</w:t>
      </w:r>
      <w:r w:rsidR="00F854DE" w:rsidRPr="00CE2E75">
        <w:rPr>
          <w:rFonts w:ascii="Times New Roman" w:hAnsi="Times New Roman" w:cs="Times New Roman"/>
          <w:sz w:val="24"/>
          <w:szCs w:val="24"/>
        </w:rPr>
        <w:t xml:space="preserve"> </w:t>
      </w:r>
      <w:r w:rsidR="00AE545D" w:rsidRPr="00CE2E75">
        <w:rPr>
          <w:rFonts w:ascii="Times New Roman" w:hAnsi="Times New Roman" w:cs="Times New Roman"/>
          <w:sz w:val="24"/>
          <w:szCs w:val="24"/>
        </w:rPr>
        <w:t xml:space="preserve"> решений  и направлены на</w:t>
      </w:r>
      <w:r w:rsidR="005C4C30" w:rsidRPr="00CE2E75">
        <w:rPr>
          <w:rFonts w:ascii="Times New Roman" w:hAnsi="Times New Roman" w:cs="Times New Roman"/>
          <w:sz w:val="24"/>
          <w:szCs w:val="24"/>
        </w:rPr>
        <w:t xml:space="preserve"> рассмотрение в Совет депутатов</w:t>
      </w:r>
      <w:r w:rsidR="00F0410A" w:rsidRPr="00CE2E75">
        <w:rPr>
          <w:rFonts w:ascii="Times New Roman" w:hAnsi="Times New Roman" w:cs="Times New Roman"/>
          <w:sz w:val="24"/>
          <w:szCs w:val="24"/>
        </w:rPr>
        <w:t>, по которым был</w:t>
      </w:r>
      <w:r w:rsidR="00F854DE" w:rsidRPr="00CE2E75">
        <w:rPr>
          <w:rFonts w:ascii="Times New Roman" w:hAnsi="Times New Roman" w:cs="Times New Roman"/>
          <w:sz w:val="24"/>
          <w:szCs w:val="24"/>
        </w:rPr>
        <w:t>и</w:t>
      </w:r>
      <w:r w:rsidR="00F0410A" w:rsidRPr="00CE2E75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F854DE" w:rsidRPr="00CE2E75">
        <w:rPr>
          <w:rFonts w:ascii="Times New Roman" w:hAnsi="Times New Roman" w:cs="Times New Roman"/>
          <w:sz w:val="24"/>
          <w:szCs w:val="24"/>
        </w:rPr>
        <w:t>ы</w:t>
      </w:r>
      <w:r w:rsidR="005C4C30" w:rsidRPr="00CE2E75">
        <w:rPr>
          <w:rFonts w:ascii="Times New Roman" w:hAnsi="Times New Roman" w:cs="Times New Roman"/>
          <w:sz w:val="24"/>
          <w:szCs w:val="24"/>
        </w:rPr>
        <w:t xml:space="preserve"> соответствующие решения</w:t>
      </w:r>
      <w:r w:rsidR="00F0410A" w:rsidRPr="00CE2E75">
        <w:rPr>
          <w:rFonts w:ascii="Times New Roman" w:hAnsi="Times New Roman" w:cs="Times New Roman"/>
          <w:sz w:val="24"/>
          <w:szCs w:val="24"/>
        </w:rPr>
        <w:t>.</w:t>
      </w:r>
      <w:r w:rsidR="00AE545D" w:rsidRPr="00CE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C3" w:rsidRPr="00CE2E75" w:rsidRDefault="00195AF7" w:rsidP="00CE2E75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 xml:space="preserve"> Большое внимание комиссия уделяет формированию</w:t>
      </w:r>
      <w:r w:rsidR="00006819" w:rsidRPr="00CE2E75">
        <w:rPr>
          <w:rFonts w:ascii="Times New Roman" w:hAnsi="Times New Roman" w:cs="Times New Roman"/>
          <w:sz w:val="24"/>
          <w:szCs w:val="24"/>
        </w:rPr>
        <w:t xml:space="preserve"> титульных</w:t>
      </w:r>
      <w:r w:rsidRPr="00CE2E75">
        <w:rPr>
          <w:rFonts w:ascii="Times New Roman" w:hAnsi="Times New Roman" w:cs="Times New Roman"/>
          <w:sz w:val="24"/>
          <w:szCs w:val="24"/>
        </w:rPr>
        <w:t xml:space="preserve"> списков </w:t>
      </w:r>
      <w:r w:rsidR="00006819" w:rsidRPr="00CE2E75">
        <w:rPr>
          <w:rFonts w:ascii="Times New Roman" w:hAnsi="Times New Roman" w:cs="Times New Roman"/>
          <w:sz w:val="24"/>
          <w:szCs w:val="24"/>
        </w:rPr>
        <w:t>объектов</w:t>
      </w:r>
      <w:r w:rsidR="005C4C30" w:rsidRPr="00CE2E75">
        <w:rPr>
          <w:rFonts w:ascii="Times New Roman" w:hAnsi="Times New Roman" w:cs="Times New Roman"/>
          <w:sz w:val="24"/>
          <w:szCs w:val="24"/>
        </w:rPr>
        <w:t>,</w:t>
      </w:r>
      <w:r w:rsidR="00006819" w:rsidRPr="00CE2E75">
        <w:rPr>
          <w:rFonts w:ascii="Times New Roman" w:hAnsi="Times New Roman" w:cs="Times New Roman"/>
          <w:sz w:val="24"/>
          <w:szCs w:val="24"/>
        </w:rPr>
        <w:t xml:space="preserve"> на которых запланировано проведение работ по благоустройству дворовых территорий  и выборочному капитальном</w:t>
      </w:r>
      <w:r w:rsidR="005C4C30" w:rsidRPr="00CE2E75">
        <w:rPr>
          <w:rFonts w:ascii="Times New Roman" w:hAnsi="Times New Roman" w:cs="Times New Roman"/>
          <w:sz w:val="24"/>
          <w:szCs w:val="24"/>
        </w:rPr>
        <w:t>у ремонту многоквартирных домов</w:t>
      </w:r>
      <w:r w:rsidR="00006819" w:rsidRPr="00CE2E75">
        <w:rPr>
          <w:rFonts w:ascii="Times New Roman" w:hAnsi="Times New Roman" w:cs="Times New Roman"/>
          <w:sz w:val="24"/>
          <w:szCs w:val="24"/>
        </w:rPr>
        <w:t>. При формировани</w:t>
      </w:r>
      <w:r w:rsidR="005C4C30" w:rsidRPr="00CE2E75">
        <w:rPr>
          <w:rFonts w:ascii="Times New Roman" w:hAnsi="Times New Roman" w:cs="Times New Roman"/>
          <w:sz w:val="24"/>
          <w:szCs w:val="24"/>
        </w:rPr>
        <w:t>и</w:t>
      </w:r>
      <w:r w:rsidR="00006819" w:rsidRPr="00CE2E75">
        <w:rPr>
          <w:rFonts w:ascii="Times New Roman" w:hAnsi="Times New Roman" w:cs="Times New Roman"/>
          <w:sz w:val="24"/>
          <w:szCs w:val="24"/>
        </w:rPr>
        <w:t xml:space="preserve"> этого списка первоначально учитыва</w:t>
      </w:r>
      <w:r w:rsidR="005C4C30" w:rsidRPr="00CE2E75">
        <w:rPr>
          <w:rFonts w:ascii="Times New Roman" w:hAnsi="Times New Roman" w:cs="Times New Roman"/>
          <w:sz w:val="24"/>
          <w:szCs w:val="24"/>
        </w:rPr>
        <w:t>ют</w:t>
      </w:r>
      <w:r w:rsidR="00006819" w:rsidRPr="00CE2E75">
        <w:rPr>
          <w:rFonts w:ascii="Times New Roman" w:hAnsi="Times New Roman" w:cs="Times New Roman"/>
          <w:sz w:val="24"/>
          <w:szCs w:val="24"/>
        </w:rPr>
        <w:t>ся</w:t>
      </w:r>
      <w:r w:rsidR="005C4C30" w:rsidRPr="00CE2E75">
        <w:rPr>
          <w:rFonts w:ascii="Times New Roman" w:hAnsi="Times New Roman" w:cs="Times New Roman"/>
          <w:sz w:val="24"/>
          <w:szCs w:val="24"/>
        </w:rPr>
        <w:t xml:space="preserve"> как</w:t>
      </w:r>
      <w:r w:rsidR="00006819" w:rsidRPr="00CE2E75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C4C30" w:rsidRPr="00CE2E75">
        <w:rPr>
          <w:rFonts w:ascii="Times New Roman" w:hAnsi="Times New Roman" w:cs="Times New Roman"/>
          <w:sz w:val="24"/>
          <w:szCs w:val="24"/>
        </w:rPr>
        <w:t>я</w:t>
      </w:r>
      <w:r w:rsidR="00006819" w:rsidRPr="00CE2E75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5C4C30" w:rsidRPr="00CE2E75">
        <w:rPr>
          <w:rFonts w:ascii="Times New Roman" w:hAnsi="Times New Roman" w:cs="Times New Roman"/>
          <w:sz w:val="24"/>
          <w:szCs w:val="24"/>
        </w:rPr>
        <w:t>,</w:t>
      </w:r>
      <w:r w:rsidR="00006819" w:rsidRPr="00CE2E75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="005C4C30" w:rsidRPr="00CE2E75">
        <w:rPr>
          <w:rFonts w:ascii="Times New Roman" w:hAnsi="Times New Roman" w:cs="Times New Roman"/>
          <w:sz w:val="24"/>
          <w:szCs w:val="24"/>
        </w:rPr>
        <w:t>е</w:t>
      </w:r>
      <w:r w:rsidR="00006819" w:rsidRPr="00CE2E75">
        <w:rPr>
          <w:rFonts w:ascii="Times New Roman" w:hAnsi="Times New Roman" w:cs="Times New Roman"/>
          <w:sz w:val="24"/>
          <w:szCs w:val="24"/>
        </w:rPr>
        <w:t xml:space="preserve"> в </w:t>
      </w:r>
      <w:r w:rsidR="005C4C30" w:rsidRPr="00CE2E75">
        <w:rPr>
          <w:rFonts w:ascii="Times New Roman" w:hAnsi="Times New Roman" w:cs="Times New Roman"/>
          <w:sz w:val="24"/>
          <w:szCs w:val="24"/>
        </w:rPr>
        <w:t>Совет депутатов и напрямую в комиссию</w:t>
      </w:r>
      <w:r w:rsidR="00006819" w:rsidRPr="00CE2E75">
        <w:rPr>
          <w:rFonts w:ascii="Times New Roman" w:hAnsi="Times New Roman" w:cs="Times New Roman"/>
          <w:sz w:val="24"/>
          <w:szCs w:val="24"/>
        </w:rPr>
        <w:t>, так и обращени</w:t>
      </w:r>
      <w:r w:rsidR="005C4C30" w:rsidRPr="00CE2E75">
        <w:rPr>
          <w:rFonts w:ascii="Times New Roman" w:hAnsi="Times New Roman" w:cs="Times New Roman"/>
          <w:sz w:val="24"/>
          <w:szCs w:val="24"/>
        </w:rPr>
        <w:t>я заинтересованных лиц</w:t>
      </w:r>
      <w:r w:rsidR="00006819" w:rsidRPr="00CE2E75">
        <w:rPr>
          <w:rFonts w:ascii="Times New Roman" w:hAnsi="Times New Roman" w:cs="Times New Roman"/>
          <w:sz w:val="24"/>
          <w:szCs w:val="24"/>
        </w:rPr>
        <w:t xml:space="preserve"> на государственные порталы и в управу района. Хотелось бы отметить, что </w:t>
      </w:r>
      <w:r w:rsidR="0043226F" w:rsidRPr="00CE2E75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006819" w:rsidRPr="00CE2E75">
        <w:rPr>
          <w:rFonts w:ascii="Times New Roman" w:hAnsi="Times New Roman" w:cs="Times New Roman"/>
          <w:sz w:val="24"/>
          <w:szCs w:val="24"/>
        </w:rPr>
        <w:t xml:space="preserve">списки формируются при </w:t>
      </w:r>
      <w:r w:rsidR="00F854DE" w:rsidRPr="00CE2E75">
        <w:rPr>
          <w:rFonts w:ascii="Times New Roman" w:hAnsi="Times New Roman" w:cs="Times New Roman"/>
          <w:sz w:val="24"/>
          <w:szCs w:val="24"/>
        </w:rPr>
        <w:t xml:space="preserve"> </w:t>
      </w:r>
      <w:r w:rsidR="00006819" w:rsidRPr="00CE2E75">
        <w:rPr>
          <w:rFonts w:ascii="Times New Roman" w:hAnsi="Times New Roman" w:cs="Times New Roman"/>
          <w:sz w:val="24"/>
          <w:szCs w:val="24"/>
        </w:rPr>
        <w:t xml:space="preserve"> взаимодействии  с  управой района.</w:t>
      </w:r>
    </w:p>
    <w:p w:rsidR="00195AF7" w:rsidRPr="00CE2E75" w:rsidRDefault="002D09B5" w:rsidP="00CE2E75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0AA" w:rsidRPr="00CE2E75">
        <w:rPr>
          <w:rFonts w:ascii="Times New Roman" w:hAnsi="Times New Roman" w:cs="Times New Roman"/>
          <w:sz w:val="24"/>
          <w:szCs w:val="24"/>
        </w:rPr>
        <w:t>За 2016 год</w:t>
      </w:r>
      <w:r w:rsidRPr="00CE2E75">
        <w:rPr>
          <w:rFonts w:ascii="Times New Roman" w:hAnsi="Times New Roman" w:cs="Times New Roman"/>
          <w:sz w:val="24"/>
          <w:szCs w:val="24"/>
        </w:rPr>
        <w:t xml:space="preserve"> </w:t>
      </w:r>
      <w:r w:rsidR="00D43D57" w:rsidRPr="00CE2E75">
        <w:rPr>
          <w:rFonts w:ascii="Times New Roman" w:hAnsi="Times New Roman"/>
          <w:sz w:val="24"/>
          <w:szCs w:val="24"/>
        </w:rPr>
        <w:t>в</w:t>
      </w:r>
      <w:r w:rsidR="00C06EBD" w:rsidRPr="00CE2E75">
        <w:rPr>
          <w:rFonts w:ascii="Times New Roman" w:hAnsi="Times New Roman"/>
          <w:sz w:val="24"/>
          <w:szCs w:val="24"/>
        </w:rPr>
        <w:t xml:space="preserve"> рамках мероприятий социально</w:t>
      </w:r>
      <w:r w:rsidR="00D43D57" w:rsidRPr="00CE2E75">
        <w:rPr>
          <w:rFonts w:ascii="Times New Roman" w:hAnsi="Times New Roman"/>
          <w:sz w:val="24"/>
          <w:szCs w:val="24"/>
        </w:rPr>
        <w:t>-экономического развития района</w:t>
      </w:r>
      <w:r w:rsidR="00C06EBD" w:rsidRPr="00CE2E75">
        <w:rPr>
          <w:rFonts w:ascii="Times New Roman" w:hAnsi="Times New Roman"/>
          <w:sz w:val="24"/>
          <w:szCs w:val="24"/>
        </w:rPr>
        <w:t xml:space="preserve"> были приняты работы по благоустройству 3х дворовых территорий, в рамках исполнения обращений на портал «Наш город» были приняты работы на 6 дворовых территориях за счет средств стимулирования управ районов, по итогам голосования на портале «Активный гражданин» приняты работы на 4 дворовых территориях</w:t>
      </w:r>
      <w:r w:rsidR="00C06EBD" w:rsidRPr="00CE2E75">
        <w:rPr>
          <w:rFonts w:ascii="Times New Roman" w:hAnsi="Times New Roman" w:cs="Times New Roman"/>
          <w:sz w:val="24"/>
          <w:szCs w:val="24"/>
        </w:rPr>
        <w:t xml:space="preserve"> </w:t>
      </w:r>
      <w:r w:rsidRPr="00CE2E75">
        <w:rPr>
          <w:rFonts w:ascii="Times New Roman" w:hAnsi="Times New Roman" w:cs="Times New Roman"/>
          <w:sz w:val="24"/>
          <w:szCs w:val="24"/>
        </w:rPr>
        <w:t xml:space="preserve">и капитальный ремонт  в </w:t>
      </w:r>
      <w:r w:rsidR="008774C3" w:rsidRPr="00CE2E75">
        <w:rPr>
          <w:rFonts w:ascii="Times New Roman" w:hAnsi="Times New Roman" w:cs="Times New Roman"/>
          <w:sz w:val="24"/>
          <w:szCs w:val="24"/>
        </w:rPr>
        <w:t>2</w:t>
      </w:r>
      <w:r w:rsidR="00195AF7" w:rsidRPr="00CE2E75">
        <w:rPr>
          <w:rFonts w:ascii="Times New Roman" w:hAnsi="Times New Roman" w:cs="Times New Roman"/>
          <w:sz w:val="24"/>
          <w:szCs w:val="24"/>
        </w:rPr>
        <w:t xml:space="preserve"> </w:t>
      </w:r>
      <w:r w:rsidRPr="00CE2E75">
        <w:rPr>
          <w:rFonts w:ascii="Times New Roman" w:hAnsi="Times New Roman" w:cs="Times New Roman"/>
          <w:sz w:val="24"/>
          <w:szCs w:val="24"/>
        </w:rPr>
        <w:t xml:space="preserve">домах. </w:t>
      </w:r>
    </w:p>
    <w:p w:rsidR="008774C3" w:rsidRPr="00CE2E75" w:rsidRDefault="008774C3" w:rsidP="00CE2E75">
      <w:pPr>
        <w:pStyle w:val="11"/>
        <w:shd w:val="clear" w:color="auto" w:fill="FFFFFF" w:themeFill="background1"/>
        <w:tabs>
          <w:tab w:val="left" w:pos="1890"/>
          <w:tab w:val="left" w:pos="4098"/>
        </w:tabs>
        <w:spacing w:line="240" w:lineRule="auto"/>
        <w:ind w:left="20" w:firstLine="580"/>
        <w:rPr>
          <w:rStyle w:val="0pt"/>
          <w:b w:val="0"/>
          <w:color w:val="auto"/>
          <w:sz w:val="24"/>
          <w:szCs w:val="24"/>
        </w:rPr>
      </w:pPr>
      <w:r w:rsidRPr="00CE2E75">
        <w:rPr>
          <w:sz w:val="24"/>
          <w:szCs w:val="24"/>
        </w:rPr>
        <w:t xml:space="preserve">На основании решения Градостроительной–земельной комиссии города Москвы предусматривается окончание Комплексной реконструкции пятиэтажной жилой застройки в районе Левобережный до 2018 года. </w:t>
      </w:r>
    </w:p>
    <w:p w:rsidR="008774C3" w:rsidRPr="00CE2E75" w:rsidRDefault="008774C3" w:rsidP="00CE2E75">
      <w:pPr>
        <w:pStyle w:val="11"/>
        <w:shd w:val="clear" w:color="auto" w:fill="FFFFFF" w:themeFill="background1"/>
        <w:spacing w:line="240" w:lineRule="auto"/>
        <w:ind w:left="20" w:firstLine="580"/>
        <w:rPr>
          <w:bCs/>
          <w:spacing w:val="4"/>
          <w:sz w:val="24"/>
          <w:szCs w:val="24"/>
          <w:shd w:val="clear" w:color="auto" w:fill="FFFFFF"/>
        </w:rPr>
      </w:pPr>
      <w:r w:rsidRPr="00CE2E75">
        <w:rPr>
          <w:rStyle w:val="0pt"/>
          <w:b w:val="0"/>
          <w:color w:val="auto"/>
          <w:sz w:val="24"/>
          <w:szCs w:val="24"/>
        </w:rPr>
        <w:t xml:space="preserve">В </w:t>
      </w:r>
      <w:r w:rsidRPr="00CE2E75">
        <w:rPr>
          <w:sz w:val="24"/>
          <w:szCs w:val="24"/>
        </w:rPr>
        <w:t xml:space="preserve">рамках принятых решений </w:t>
      </w:r>
      <w:r w:rsidRPr="00CE2E75">
        <w:rPr>
          <w:rStyle w:val="0pt"/>
          <w:b w:val="0"/>
          <w:color w:val="auto"/>
          <w:sz w:val="24"/>
          <w:szCs w:val="24"/>
        </w:rPr>
        <w:t>в 2016 году: з</w:t>
      </w:r>
      <w:r w:rsidRPr="00CE2E75">
        <w:rPr>
          <w:sz w:val="24"/>
          <w:szCs w:val="24"/>
        </w:rPr>
        <w:t>авершен снос оставшихся 4 пятиэтажных жилых домов, за счет средств бюджета выполнено строительство жилого дома, предназначенного для переселения жителей из сносимого пятиэтажного жилого фонда, по адресу: ул.Фестивальная, д.41,корп.4, разрабатыва</w:t>
      </w:r>
      <w:bookmarkStart w:id="0" w:name="_GoBack"/>
      <w:bookmarkEnd w:id="0"/>
      <w:r w:rsidRPr="00CE2E75">
        <w:rPr>
          <w:sz w:val="24"/>
          <w:szCs w:val="24"/>
        </w:rPr>
        <w:t xml:space="preserve">ется проектная документация по </w:t>
      </w:r>
      <w:r w:rsidRPr="00CE2E75">
        <w:rPr>
          <w:rFonts w:eastAsiaTheme="minorHAnsi" w:cstheme="minorBidi"/>
          <w:spacing w:val="0"/>
          <w:sz w:val="24"/>
          <w:szCs w:val="24"/>
        </w:rPr>
        <w:t xml:space="preserve">строительству инвестиционных жилых домов по адресам: мкр.2Г, корп. 17, 18, 19  и мкр.2Е, корп.28. </w:t>
      </w:r>
      <w:r w:rsidRPr="00CE2E75">
        <w:rPr>
          <w:sz w:val="24"/>
          <w:szCs w:val="24"/>
        </w:rPr>
        <w:t>По адресу: ул.Смольная, вл.44 застройщиком ООО «</w:t>
      </w:r>
      <w:proofErr w:type="spellStart"/>
      <w:r w:rsidRPr="00CE2E75">
        <w:rPr>
          <w:sz w:val="24"/>
          <w:szCs w:val="24"/>
        </w:rPr>
        <w:t>Автоевросервис-М</w:t>
      </w:r>
      <w:proofErr w:type="spellEnd"/>
      <w:r w:rsidRPr="00CE2E75">
        <w:rPr>
          <w:sz w:val="24"/>
          <w:szCs w:val="24"/>
        </w:rPr>
        <w:t>» начато строительство двух 17-ти этажных корпусов комплекса апартаментов общей площадью 22 тыс.кв.м.</w:t>
      </w:r>
    </w:p>
    <w:p w:rsidR="008774C3" w:rsidRPr="00CE2E75" w:rsidRDefault="008774C3" w:rsidP="00CE2E75">
      <w:pPr>
        <w:pStyle w:val="a8"/>
        <w:shd w:val="clear" w:color="auto" w:fill="FFFFFF" w:themeFill="background1"/>
        <w:ind w:left="0" w:firstLine="600"/>
      </w:pPr>
      <w:r w:rsidRPr="00CE2E75">
        <w:t xml:space="preserve"> </w:t>
      </w:r>
      <w:r w:rsidRPr="00CE2E75">
        <w:rPr>
          <w:rStyle w:val="0pt"/>
          <w:rFonts w:eastAsiaTheme="minorHAnsi"/>
          <w:b w:val="0"/>
          <w:color w:val="auto"/>
          <w:sz w:val="24"/>
          <w:szCs w:val="24"/>
        </w:rPr>
        <w:t xml:space="preserve"> </w:t>
      </w:r>
      <w:r w:rsidRPr="00CE2E75">
        <w:t xml:space="preserve">Введена в эксплуатацию поликлиника для взрослого населения на 750 посещений в смену по адресу: Смольная ул.,д.55, корп.1 (мкр.1Б,корп.26); </w:t>
      </w:r>
    </w:p>
    <w:p w:rsidR="008774C3" w:rsidRPr="00CE2E75" w:rsidRDefault="008774C3" w:rsidP="00CE2E75">
      <w:pPr>
        <w:pStyle w:val="11"/>
        <w:shd w:val="clear" w:color="auto" w:fill="FFFFFF" w:themeFill="background1"/>
        <w:spacing w:line="240" w:lineRule="auto"/>
        <w:ind w:right="40" w:firstLine="560"/>
        <w:jc w:val="left"/>
        <w:rPr>
          <w:sz w:val="24"/>
          <w:szCs w:val="24"/>
        </w:rPr>
      </w:pPr>
      <w:r w:rsidRPr="00CE2E75">
        <w:rPr>
          <w:sz w:val="24"/>
          <w:szCs w:val="24"/>
        </w:rPr>
        <w:t xml:space="preserve">Введена в эксплуатацию пристройка к детской поликлинике на 150 посещений в смену по адресу: Смольная ул.,д.55 (мкр.1Б, корп.26А).  </w:t>
      </w:r>
    </w:p>
    <w:p w:rsidR="008774C3" w:rsidRPr="00CE2E75" w:rsidRDefault="008774C3" w:rsidP="00CE2E75">
      <w:pPr>
        <w:pStyle w:val="11"/>
        <w:shd w:val="clear" w:color="auto" w:fill="FFFFFF" w:themeFill="background1"/>
        <w:spacing w:line="240" w:lineRule="auto"/>
        <w:ind w:right="40" w:firstLine="560"/>
        <w:jc w:val="left"/>
        <w:rPr>
          <w:sz w:val="24"/>
          <w:szCs w:val="24"/>
        </w:rPr>
      </w:pPr>
      <w:r w:rsidRPr="00CE2E75">
        <w:rPr>
          <w:sz w:val="24"/>
          <w:szCs w:val="24"/>
        </w:rPr>
        <w:t xml:space="preserve">По адресу: ул. Фестивальная, вл. 6 ведется  строительство объекта: «Футбольное поле с инфраструктурой для ГБУ «Спортивная школа № 76» </w:t>
      </w:r>
      <w:proofErr w:type="spellStart"/>
      <w:r w:rsidRPr="00CE2E75">
        <w:rPr>
          <w:sz w:val="24"/>
          <w:szCs w:val="24"/>
        </w:rPr>
        <w:t>Москомспорта</w:t>
      </w:r>
      <w:proofErr w:type="spellEnd"/>
      <w:r w:rsidRPr="00CE2E75">
        <w:rPr>
          <w:sz w:val="24"/>
          <w:szCs w:val="24"/>
        </w:rPr>
        <w:t>».</w:t>
      </w:r>
    </w:p>
    <w:p w:rsidR="008774C3" w:rsidRPr="00CE2E75" w:rsidRDefault="008774C3" w:rsidP="00CE2E75">
      <w:pPr>
        <w:pStyle w:val="10"/>
        <w:shd w:val="clear" w:color="auto" w:fill="FFFFFF" w:themeFill="background1"/>
        <w:tabs>
          <w:tab w:val="left" w:pos="856"/>
        </w:tabs>
        <w:spacing w:line="240" w:lineRule="auto"/>
        <w:rPr>
          <w:b w:val="0"/>
          <w:sz w:val="24"/>
          <w:szCs w:val="24"/>
        </w:rPr>
      </w:pPr>
      <w:r w:rsidRPr="00CE2E75">
        <w:rPr>
          <w:rFonts w:eastAsiaTheme="minorHAnsi" w:cstheme="minorBidi"/>
          <w:b w:val="0"/>
          <w:bCs w:val="0"/>
          <w:spacing w:val="0"/>
          <w:sz w:val="24"/>
          <w:szCs w:val="24"/>
        </w:rPr>
        <w:tab/>
      </w:r>
      <w:r w:rsidRPr="00CE2E75">
        <w:rPr>
          <w:b w:val="0"/>
          <w:sz w:val="24"/>
          <w:szCs w:val="24"/>
        </w:rPr>
        <w:t>Начаты  работы по уширению проезжей части Смольной улицы на участке от улицы Беломорской до улицы Фестивальной.</w:t>
      </w:r>
    </w:p>
    <w:p w:rsidR="008774C3" w:rsidRPr="00CE2E75" w:rsidRDefault="008774C3" w:rsidP="00CE2E75">
      <w:pPr>
        <w:pStyle w:val="a8"/>
        <w:autoSpaceDE w:val="0"/>
        <w:autoSpaceDN w:val="0"/>
        <w:adjustRightInd w:val="0"/>
        <w:ind w:left="0" w:firstLine="708"/>
      </w:pPr>
      <w:r w:rsidRPr="00CE2E75">
        <w:t xml:space="preserve">В рамках проекта «Дороги и инженерные коммуникации для мкр.2 Левобережный (4 этап)»   начаты работы по строительству внутриквартальных проездов (дорог) с переустройством и прокладкой инженерных коммуникаций. </w:t>
      </w:r>
    </w:p>
    <w:p w:rsidR="008774C3" w:rsidRPr="00CE2E75" w:rsidRDefault="008774C3" w:rsidP="00CE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bCs/>
          <w:sz w:val="24"/>
          <w:szCs w:val="24"/>
        </w:rPr>
        <w:t xml:space="preserve">Продолжено строительство </w:t>
      </w:r>
      <w:r w:rsidRPr="00CE2E75">
        <w:rPr>
          <w:rFonts w:ascii="Times New Roman" w:hAnsi="Times New Roman" w:cs="Times New Roman"/>
          <w:sz w:val="24"/>
          <w:szCs w:val="24"/>
        </w:rPr>
        <w:t xml:space="preserve">участка Замоскворецкой линии метрополитена от станции «Речной вокзал» </w:t>
      </w:r>
      <w:r w:rsidRPr="00CE2E75">
        <w:rPr>
          <w:rFonts w:ascii="Times New Roman" w:hAnsi="Times New Roman" w:cs="Times New Roman"/>
          <w:bCs/>
          <w:sz w:val="24"/>
          <w:szCs w:val="24"/>
        </w:rPr>
        <w:t>до станции «Ховрино</w:t>
      </w:r>
      <w:r w:rsidRPr="00CE2E75">
        <w:rPr>
          <w:rFonts w:ascii="Times New Roman" w:hAnsi="Times New Roman" w:cs="Times New Roman"/>
          <w:sz w:val="24"/>
          <w:szCs w:val="24"/>
        </w:rPr>
        <w:t>», включая станцию «Беломорская».</w:t>
      </w:r>
    </w:p>
    <w:p w:rsidR="008774C3" w:rsidRPr="00CE2E75" w:rsidRDefault="008774C3" w:rsidP="00CE2E75">
      <w:pPr>
        <w:pStyle w:val="a8"/>
        <w:ind w:left="0" w:firstLine="709"/>
      </w:pPr>
      <w:r w:rsidRPr="00CE2E75">
        <w:t xml:space="preserve">Выполняются работы  по строительству объекта «Конечная станция городского общественного транспорта с </w:t>
      </w:r>
      <w:proofErr w:type="spellStart"/>
      <w:r w:rsidRPr="00CE2E75">
        <w:t>отстойно-разворотной</w:t>
      </w:r>
      <w:proofErr w:type="spellEnd"/>
      <w:r w:rsidRPr="00CE2E75">
        <w:t xml:space="preserve"> площадкой по адресу: Беломорская улица (кинотеатр «Нева»), планируемый срок -2017 г.</w:t>
      </w:r>
    </w:p>
    <w:p w:rsidR="008774C3" w:rsidRPr="00CE2E75" w:rsidRDefault="008774C3" w:rsidP="00CE2E75">
      <w:pPr>
        <w:pStyle w:val="a8"/>
        <w:tabs>
          <w:tab w:val="left" w:pos="0"/>
        </w:tabs>
        <w:ind w:left="0"/>
      </w:pPr>
      <w:r w:rsidRPr="00CE2E75">
        <w:lastRenderedPageBreak/>
        <w:tab/>
        <w:t xml:space="preserve">Начато строительство гаражного комплекса  на 140 </w:t>
      </w:r>
      <w:proofErr w:type="spellStart"/>
      <w:r w:rsidRPr="00CE2E75">
        <w:t>машиномест</w:t>
      </w:r>
      <w:proofErr w:type="spellEnd"/>
      <w:r w:rsidRPr="00CE2E75">
        <w:t xml:space="preserve">. </w:t>
      </w:r>
    </w:p>
    <w:p w:rsidR="008774C3" w:rsidRPr="00CE2E75" w:rsidRDefault="008774C3" w:rsidP="00CE2E75">
      <w:pPr>
        <w:pStyle w:val="a8"/>
        <w:ind w:left="0" w:firstLine="709"/>
      </w:pPr>
    </w:p>
    <w:p w:rsidR="008774C3" w:rsidRPr="00CE2E75" w:rsidRDefault="008774C3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sz w:val="24"/>
          <w:szCs w:val="24"/>
        </w:rPr>
        <w:t xml:space="preserve">   В заключение, хотелось бы отметить, что каждое заявление, поступившее в комиссию рассматривается при участии заявителя или его представителем,  и для получения более качественного результата члены комиссии, если это требуется,  встречаются с заявителями на месте возникшей проблемы. </w:t>
      </w:r>
    </w:p>
    <w:p w:rsidR="008774C3" w:rsidRPr="00CE2E75" w:rsidRDefault="008774C3" w:rsidP="00CE2E75">
      <w:pPr>
        <w:pStyle w:val="10"/>
        <w:shd w:val="clear" w:color="auto" w:fill="FFFFFF" w:themeFill="background1"/>
        <w:tabs>
          <w:tab w:val="left" w:pos="856"/>
        </w:tabs>
        <w:spacing w:line="240" w:lineRule="auto"/>
        <w:rPr>
          <w:rFonts w:eastAsiaTheme="minorHAnsi" w:cstheme="minorBidi"/>
          <w:b w:val="0"/>
          <w:bCs w:val="0"/>
          <w:spacing w:val="0"/>
          <w:sz w:val="24"/>
          <w:szCs w:val="24"/>
        </w:rPr>
      </w:pPr>
    </w:p>
    <w:p w:rsidR="008774C3" w:rsidRPr="00CE2E75" w:rsidRDefault="008774C3" w:rsidP="00CE2E75">
      <w:pPr>
        <w:pStyle w:val="10"/>
        <w:shd w:val="clear" w:color="auto" w:fill="FFFFFF" w:themeFill="background1"/>
        <w:tabs>
          <w:tab w:val="left" w:pos="856"/>
        </w:tabs>
        <w:spacing w:line="240" w:lineRule="auto"/>
        <w:rPr>
          <w:b w:val="0"/>
          <w:sz w:val="24"/>
          <w:szCs w:val="24"/>
        </w:rPr>
      </w:pPr>
      <w:bookmarkStart w:id="1" w:name="bookmark3"/>
      <w:r w:rsidRPr="00CE2E75">
        <w:rPr>
          <w:rFonts w:eastAsiaTheme="minorHAnsi" w:cstheme="minorBidi"/>
          <w:b w:val="0"/>
          <w:bCs w:val="0"/>
          <w:spacing w:val="0"/>
          <w:sz w:val="24"/>
          <w:szCs w:val="24"/>
        </w:rPr>
        <w:tab/>
        <w:t xml:space="preserve">                         </w:t>
      </w:r>
      <w:bookmarkEnd w:id="1"/>
    </w:p>
    <w:p w:rsidR="00C06EBD" w:rsidRPr="00CE2E75" w:rsidRDefault="00C06EBD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C79" w:rsidRPr="00CE2E75" w:rsidRDefault="001668EC" w:rsidP="00CE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7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226F" w:rsidRPr="00CE2E75" w:rsidRDefault="00723C79" w:rsidP="00CE2E7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E2E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="0043226F" w:rsidRPr="00CE2E7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43226F" w:rsidRPr="00CE2E7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43226F" w:rsidRPr="00CE2E7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43226F" w:rsidRPr="00CE2E7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43226F" w:rsidRPr="00CE2E7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43226F" w:rsidRPr="00CE2E7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43226F" w:rsidRPr="00CE2E7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43226F" w:rsidRPr="00CE2E7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FD40AA" w:rsidRPr="00CE2E75">
        <w:rPr>
          <w:rFonts w:ascii="Times New Roman" w:hAnsi="Times New Roman" w:cs="Times New Roman"/>
          <w:b/>
          <w:sz w:val="24"/>
          <w:szCs w:val="24"/>
          <w:lang w:eastAsia="ru-RU"/>
        </w:rPr>
        <w:t>Т.Ж.Синиченко</w:t>
      </w:r>
      <w:proofErr w:type="spellEnd"/>
      <w:r w:rsidR="00FD40AA" w:rsidRPr="00CE2E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E75">
        <w:rPr>
          <w:rStyle w:val="a5"/>
          <w:rFonts w:ascii="Times New Roman" w:hAnsi="Times New Roman" w:cs="Times New Roman"/>
          <w:sz w:val="24"/>
          <w:szCs w:val="24"/>
        </w:rPr>
        <w:t>комиссии</w:t>
      </w:r>
      <w:r w:rsidR="0043226F" w:rsidRPr="00CE2E75">
        <w:rPr>
          <w:rStyle w:val="a5"/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CE2E75">
        <w:rPr>
          <w:rStyle w:val="a5"/>
          <w:rFonts w:ascii="Times New Roman" w:hAnsi="Times New Roman" w:cs="Times New Roman"/>
          <w:sz w:val="24"/>
          <w:szCs w:val="24"/>
        </w:rPr>
        <w:t xml:space="preserve"> по </w:t>
      </w:r>
      <w:r w:rsidR="000B39D4" w:rsidRPr="00CE2E75"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CE2E75">
        <w:rPr>
          <w:rStyle w:val="a5"/>
          <w:rFonts w:ascii="Times New Roman" w:hAnsi="Times New Roman" w:cs="Times New Roman"/>
          <w:sz w:val="24"/>
          <w:szCs w:val="24"/>
        </w:rPr>
        <w:t>азвитию</w:t>
      </w:r>
      <w:r w:rsidR="000B39D4" w:rsidRPr="00CE2E7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723C79" w:rsidRPr="00CE2E75" w:rsidRDefault="00723C79" w:rsidP="00CE2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2E75"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410A" w:rsidRPr="00CE2E75">
        <w:rPr>
          <w:rStyle w:val="a5"/>
          <w:rFonts w:ascii="Times New Roman" w:hAnsi="Times New Roman" w:cs="Times New Roman"/>
          <w:sz w:val="24"/>
          <w:szCs w:val="24"/>
        </w:rPr>
        <w:t>округа</w:t>
      </w:r>
      <w:r w:rsidRPr="00CE2E75">
        <w:rPr>
          <w:rStyle w:val="a5"/>
          <w:rFonts w:ascii="Times New Roman" w:hAnsi="Times New Roman" w:cs="Times New Roman"/>
          <w:sz w:val="24"/>
          <w:szCs w:val="24"/>
        </w:rPr>
        <w:t xml:space="preserve"> Левобережный </w:t>
      </w:r>
      <w:r w:rsidR="0043226F" w:rsidRPr="00CE2E75">
        <w:rPr>
          <w:rStyle w:val="a5"/>
          <w:rFonts w:ascii="Times New Roman" w:hAnsi="Times New Roman" w:cs="Times New Roman"/>
          <w:sz w:val="24"/>
          <w:szCs w:val="24"/>
        </w:rPr>
        <w:tab/>
      </w:r>
      <w:r w:rsidR="0043226F" w:rsidRPr="00CE2E75">
        <w:rPr>
          <w:rStyle w:val="a5"/>
          <w:rFonts w:ascii="Times New Roman" w:hAnsi="Times New Roman" w:cs="Times New Roman"/>
          <w:sz w:val="24"/>
          <w:szCs w:val="24"/>
        </w:rPr>
        <w:tab/>
      </w:r>
    </w:p>
    <w:p w:rsidR="00730BC4" w:rsidRPr="00CE2E75" w:rsidRDefault="00730BC4" w:rsidP="00CE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2B0" w:rsidRPr="00CE2E75" w:rsidRDefault="001D72B0" w:rsidP="00CE2E75">
      <w:pPr>
        <w:pStyle w:val="a3"/>
        <w:jc w:val="both"/>
        <w:rPr>
          <w:sz w:val="24"/>
          <w:szCs w:val="24"/>
        </w:rPr>
      </w:pPr>
    </w:p>
    <w:p w:rsidR="008C13EA" w:rsidRPr="00CE2E75" w:rsidRDefault="008C13EA" w:rsidP="00CE2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E75">
        <w:rPr>
          <w:sz w:val="24"/>
          <w:szCs w:val="24"/>
        </w:rPr>
        <w:t xml:space="preserve"> </w:t>
      </w:r>
    </w:p>
    <w:sectPr w:rsidR="008C13EA" w:rsidRPr="00CE2E75" w:rsidSect="00012093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864"/>
    <w:multiLevelType w:val="hybridMultilevel"/>
    <w:tmpl w:val="B59A7F48"/>
    <w:lvl w:ilvl="0" w:tplc="9816F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07D3"/>
    <w:multiLevelType w:val="hybridMultilevel"/>
    <w:tmpl w:val="7EB0905E"/>
    <w:lvl w:ilvl="0" w:tplc="A4B09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2E68"/>
    <w:multiLevelType w:val="hybridMultilevel"/>
    <w:tmpl w:val="96E20824"/>
    <w:lvl w:ilvl="0" w:tplc="143E0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A3D0C"/>
    <w:multiLevelType w:val="hybridMultilevel"/>
    <w:tmpl w:val="EADEEA62"/>
    <w:lvl w:ilvl="0" w:tplc="49466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1CDB"/>
    <w:multiLevelType w:val="hybridMultilevel"/>
    <w:tmpl w:val="713C6A3E"/>
    <w:lvl w:ilvl="0" w:tplc="9FAC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010E"/>
    <w:rsid w:val="00006819"/>
    <w:rsid w:val="00012093"/>
    <w:rsid w:val="00012CE6"/>
    <w:rsid w:val="0003041F"/>
    <w:rsid w:val="00083B7E"/>
    <w:rsid w:val="000B08AA"/>
    <w:rsid w:val="000B39D4"/>
    <w:rsid w:val="00110772"/>
    <w:rsid w:val="00165D46"/>
    <w:rsid w:val="001668EC"/>
    <w:rsid w:val="00195AF7"/>
    <w:rsid w:val="001B158F"/>
    <w:rsid w:val="001C6FF9"/>
    <w:rsid w:val="001D72B0"/>
    <w:rsid w:val="001E325B"/>
    <w:rsid w:val="002210EC"/>
    <w:rsid w:val="002334C6"/>
    <w:rsid w:val="00254EF5"/>
    <w:rsid w:val="002D09B5"/>
    <w:rsid w:val="0035518D"/>
    <w:rsid w:val="00410807"/>
    <w:rsid w:val="00414B2C"/>
    <w:rsid w:val="004239F0"/>
    <w:rsid w:val="0043226F"/>
    <w:rsid w:val="004436A4"/>
    <w:rsid w:val="004861F9"/>
    <w:rsid w:val="004F4B4C"/>
    <w:rsid w:val="00572438"/>
    <w:rsid w:val="005C4C30"/>
    <w:rsid w:val="006D44CF"/>
    <w:rsid w:val="00723C79"/>
    <w:rsid w:val="00730BC4"/>
    <w:rsid w:val="0075485A"/>
    <w:rsid w:val="007B60AD"/>
    <w:rsid w:val="00834D7F"/>
    <w:rsid w:val="008774C3"/>
    <w:rsid w:val="008A464A"/>
    <w:rsid w:val="008C13EA"/>
    <w:rsid w:val="00943608"/>
    <w:rsid w:val="009F1B36"/>
    <w:rsid w:val="00A64885"/>
    <w:rsid w:val="00AB58FE"/>
    <w:rsid w:val="00AE545D"/>
    <w:rsid w:val="00B23798"/>
    <w:rsid w:val="00BE0385"/>
    <w:rsid w:val="00C06EBD"/>
    <w:rsid w:val="00C262A0"/>
    <w:rsid w:val="00C656B3"/>
    <w:rsid w:val="00CE1EE1"/>
    <w:rsid w:val="00CE2E75"/>
    <w:rsid w:val="00CF6538"/>
    <w:rsid w:val="00D3010E"/>
    <w:rsid w:val="00D43D57"/>
    <w:rsid w:val="00E640B4"/>
    <w:rsid w:val="00E83766"/>
    <w:rsid w:val="00EC41E8"/>
    <w:rsid w:val="00F0410A"/>
    <w:rsid w:val="00F854DE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10E"/>
    <w:pPr>
      <w:spacing w:after="0" w:line="240" w:lineRule="auto"/>
    </w:pPr>
  </w:style>
  <w:style w:type="character" w:styleId="a5">
    <w:name w:val="Strong"/>
    <w:basedOn w:val="a0"/>
    <w:uiPriority w:val="22"/>
    <w:qFormat/>
    <w:rsid w:val="001D72B0"/>
    <w:rPr>
      <w:b/>
      <w:bCs/>
    </w:rPr>
  </w:style>
  <w:style w:type="paragraph" w:styleId="a6">
    <w:name w:val="Normal (Web)"/>
    <w:basedOn w:val="a"/>
    <w:uiPriority w:val="99"/>
    <w:unhideWhenUsed/>
    <w:rsid w:val="0008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83B7E"/>
    <w:rPr>
      <w:i/>
      <w:iCs/>
    </w:rPr>
  </w:style>
  <w:style w:type="paragraph" w:styleId="a8">
    <w:name w:val="List Paragraph"/>
    <w:basedOn w:val="a"/>
    <w:uiPriority w:val="34"/>
    <w:qFormat/>
    <w:rsid w:val="00AB5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8774C3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9">
    <w:name w:val="Основной текст_"/>
    <w:basedOn w:val="a0"/>
    <w:link w:val="11"/>
    <w:rsid w:val="008774C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8774C3"/>
    <w:rPr>
      <w:b/>
      <w:bCs/>
      <w:color w:val="000000"/>
      <w:spacing w:val="4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8774C3"/>
    <w:pPr>
      <w:widowControl w:val="0"/>
      <w:shd w:val="clear" w:color="auto" w:fill="FFFFFF"/>
      <w:spacing w:after="0" w:line="30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9"/>
    <w:rsid w:val="008774C3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4">
    <w:name w:val="Без интервала Знак"/>
    <w:link w:val="a3"/>
    <w:uiPriority w:val="1"/>
    <w:locked/>
    <w:rsid w:val="00877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1</cp:lastModifiedBy>
  <cp:revision>16</cp:revision>
  <cp:lastPrinted>2017-02-15T11:37:00Z</cp:lastPrinted>
  <dcterms:created xsi:type="dcterms:W3CDTF">2015-03-11T11:00:00Z</dcterms:created>
  <dcterms:modified xsi:type="dcterms:W3CDTF">2017-02-16T08:13:00Z</dcterms:modified>
</cp:coreProperties>
</file>