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35"/>
        <w:gridCol w:w="330"/>
        <w:gridCol w:w="1080"/>
        <w:gridCol w:w="2117"/>
        <w:gridCol w:w="1427"/>
      </w:tblGrid>
      <w:tr w:rsidR="003F589B" w:rsidRPr="003F589B" w:rsidTr="00523E23">
        <w:tc>
          <w:tcPr>
            <w:tcW w:w="8462" w:type="dxa"/>
            <w:gridSpan w:val="4"/>
          </w:tcPr>
          <w:p w:rsidR="003F589B" w:rsidRPr="003F589B" w:rsidRDefault="003F589B" w:rsidP="003F589B">
            <w:pPr>
              <w:suppressAutoHyphens/>
              <w:spacing w:after="0"/>
              <w:jc w:val="right"/>
              <w:rPr>
                <w:rFonts w:ascii="Times New Roman" w:eastAsia="Times New Roman" w:hAnsi="Times New Roman" w:cs="Times New Roman"/>
                <w:b/>
                <w:sz w:val="24"/>
                <w:szCs w:val="24"/>
                <w:lang w:eastAsia="ar-SA"/>
              </w:rPr>
            </w:pPr>
            <w:r w:rsidRPr="003F589B">
              <w:rPr>
                <w:rFonts w:ascii="Times New Roman" w:eastAsia="Times New Roman" w:hAnsi="Times New Roman" w:cs="Times New Roman"/>
                <w:sz w:val="24"/>
                <w:szCs w:val="24"/>
                <w:lang w:eastAsia="ru-RU"/>
              </w:rPr>
              <w:t xml:space="preserve">    </w:t>
            </w:r>
          </w:p>
        </w:tc>
        <w:tc>
          <w:tcPr>
            <w:tcW w:w="1427" w:type="dxa"/>
            <w:hideMark/>
          </w:tcPr>
          <w:p w:rsidR="003F589B" w:rsidRPr="003F589B" w:rsidRDefault="003F589B" w:rsidP="003F589B">
            <w:pPr>
              <w:suppressAutoHyphens/>
              <w:spacing w:after="0"/>
              <w:jc w:val="right"/>
              <w:rPr>
                <w:rFonts w:ascii="Times New Roman" w:eastAsia="Times New Roman" w:hAnsi="Times New Roman" w:cs="Times New Roman"/>
                <w:b/>
                <w:sz w:val="24"/>
                <w:szCs w:val="24"/>
                <w:lang w:eastAsia="ar-SA"/>
              </w:rPr>
            </w:pPr>
            <w:r w:rsidRPr="003F589B">
              <w:rPr>
                <w:rFonts w:ascii="Times New Roman" w:eastAsia="Times New Roman" w:hAnsi="Times New Roman" w:cs="Times New Roman"/>
                <w:b/>
                <w:sz w:val="24"/>
                <w:szCs w:val="24"/>
                <w:lang w:eastAsia="ar-SA"/>
              </w:rPr>
              <w:t>ПРОЕКТ</w:t>
            </w:r>
          </w:p>
        </w:tc>
      </w:tr>
      <w:tr w:rsidR="003F589B" w:rsidRPr="003F589B" w:rsidTr="00523E23">
        <w:tc>
          <w:tcPr>
            <w:tcW w:w="4935" w:type="dxa"/>
            <w:vMerge w:val="restart"/>
            <w:tcBorders>
              <w:top w:val="nil"/>
              <w:left w:val="nil"/>
              <w:bottom w:val="single" w:sz="4" w:space="0" w:color="auto"/>
              <w:right w:val="nil"/>
            </w:tcBorders>
          </w:tcPr>
          <w:p w:rsidR="003F589B" w:rsidRPr="003F589B" w:rsidRDefault="003F589B" w:rsidP="003F589B">
            <w:pPr>
              <w:suppressAutoHyphens/>
              <w:spacing w:after="0"/>
              <w:rPr>
                <w:rFonts w:ascii="Times New Roman" w:eastAsia="Times New Roman" w:hAnsi="Times New Roman" w:cs="Times New Roman"/>
                <w:sz w:val="24"/>
                <w:szCs w:val="24"/>
                <w:lang w:eastAsia="ar-SA"/>
              </w:rPr>
            </w:pPr>
            <w:r w:rsidRPr="003F589B">
              <w:rPr>
                <w:rFonts w:ascii="Times New Roman" w:eastAsia="Times New Roman" w:hAnsi="Times New Roman" w:cs="Times New Roman"/>
                <w:sz w:val="24"/>
                <w:szCs w:val="24"/>
                <w:lang w:eastAsia="ar-SA"/>
              </w:rPr>
              <w:t>Заведующий сектором по правовым и организационным вопросам</w:t>
            </w:r>
          </w:p>
          <w:p w:rsidR="003F589B" w:rsidRPr="003F589B" w:rsidRDefault="003F589B" w:rsidP="003F589B">
            <w:pPr>
              <w:suppressAutoHyphens/>
              <w:spacing w:after="0"/>
              <w:rPr>
                <w:rFonts w:ascii="Times New Roman" w:eastAsia="Times New Roman" w:hAnsi="Times New Roman" w:cs="Times New Roman"/>
                <w:sz w:val="24"/>
                <w:szCs w:val="24"/>
                <w:lang w:eastAsia="ar-SA"/>
              </w:rPr>
            </w:pPr>
          </w:p>
          <w:p w:rsidR="003F589B" w:rsidRPr="003F589B" w:rsidRDefault="003F589B" w:rsidP="003F589B">
            <w:pPr>
              <w:suppressAutoHyphens/>
              <w:spacing w:after="0"/>
              <w:jc w:val="right"/>
              <w:rPr>
                <w:rFonts w:ascii="Times New Roman" w:eastAsia="Times New Roman" w:hAnsi="Times New Roman" w:cs="Times New Roman"/>
                <w:b/>
                <w:sz w:val="24"/>
                <w:szCs w:val="24"/>
                <w:lang w:eastAsia="ar-SA"/>
              </w:rPr>
            </w:pPr>
            <w:r w:rsidRPr="003F589B">
              <w:rPr>
                <w:rFonts w:ascii="Times New Roman" w:eastAsia="Times New Roman" w:hAnsi="Times New Roman" w:cs="Times New Roman"/>
                <w:b/>
                <w:sz w:val="24"/>
                <w:szCs w:val="24"/>
                <w:lang w:eastAsia="ar-SA"/>
              </w:rPr>
              <w:t xml:space="preserve">А.Г. </w:t>
            </w:r>
            <w:proofErr w:type="spellStart"/>
            <w:r w:rsidRPr="003F589B">
              <w:rPr>
                <w:rFonts w:ascii="Times New Roman" w:eastAsia="Times New Roman" w:hAnsi="Times New Roman" w:cs="Times New Roman"/>
                <w:b/>
                <w:sz w:val="24"/>
                <w:szCs w:val="24"/>
                <w:lang w:eastAsia="ar-SA"/>
              </w:rPr>
              <w:t>Вязовский</w:t>
            </w:r>
            <w:proofErr w:type="spellEnd"/>
            <w:r w:rsidRPr="003F589B">
              <w:rPr>
                <w:rFonts w:ascii="Times New Roman" w:eastAsia="Times New Roman" w:hAnsi="Times New Roman" w:cs="Times New Roman"/>
                <w:b/>
                <w:sz w:val="24"/>
                <w:szCs w:val="24"/>
                <w:lang w:eastAsia="ar-SA"/>
              </w:rPr>
              <w:t xml:space="preserve"> </w:t>
            </w:r>
          </w:p>
        </w:tc>
        <w:tc>
          <w:tcPr>
            <w:tcW w:w="330" w:type="dxa"/>
            <w:vMerge w:val="restart"/>
          </w:tcPr>
          <w:p w:rsidR="003F589B" w:rsidRPr="003F589B" w:rsidRDefault="003F589B" w:rsidP="003F589B">
            <w:pPr>
              <w:suppressAutoHyphens/>
              <w:spacing w:after="0"/>
              <w:rPr>
                <w:rFonts w:ascii="Times New Roman" w:eastAsia="Times New Roman" w:hAnsi="Times New Roman" w:cs="Times New Roman"/>
                <w:sz w:val="24"/>
                <w:szCs w:val="24"/>
                <w:lang w:eastAsia="ar-SA"/>
              </w:rPr>
            </w:pPr>
          </w:p>
        </w:tc>
        <w:tc>
          <w:tcPr>
            <w:tcW w:w="4624" w:type="dxa"/>
            <w:gridSpan w:val="3"/>
            <w:hideMark/>
          </w:tcPr>
          <w:p w:rsidR="003F589B" w:rsidRPr="003F589B" w:rsidRDefault="003F589B" w:rsidP="003F589B">
            <w:pPr>
              <w:suppressAutoHyphens/>
              <w:spacing w:after="0"/>
              <w:rPr>
                <w:rFonts w:ascii="Times New Roman" w:eastAsia="Times New Roman" w:hAnsi="Times New Roman" w:cs="Times New Roman"/>
                <w:b/>
                <w:sz w:val="24"/>
                <w:szCs w:val="24"/>
                <w:lang w:eastAsia="ar-SA"/>
              </w:rPr>
            </w:pPr>
            <w:r w:rsidRPr="003F589B">
              <w:rPr>
                <w:rFonts w:ascii="Times New Roman" w:eastAsia="Times New Roman" w:hAnsi="Times New Roman" w:cs="Times New Roman"/>
                <w:b/>
                <w:sz w:val="24"/>
                <w:szCs w:val="24"/>
                <w:lang w:eastAsia="ar-SA"/>
              </w:rPr>
              <w:t>ВНЕСЕН:</w:t>
            </w:r>
          </w:p>
        </w:tc>
      </w:tr>
      <w:tr w:rsidR="003F589B" w:rsidRPr="003F589B" w:rsidTr="00523E23">
        <w:tc>
          <w:tcPr>
            <w:tcW w:w="0" w:type="auto"/>
            <w:vMerge/>
            <w:tcBorders>
              <w:top w:val="nil"/>
              <w:left w:val="nil"/>
              <w:bottom w:val="single" w:sz="4" w:space="0" w:color="auto"/>
              <w:right w:val="nil"/>
            </w:tcBorders>
            <w:vAlign w:val="center"/>
            <w:hideMark/>
          </w:tcPr>
          <w:p w:rsidR="003F589B" w:rsidRPr="003F589B" w:rsidRDefault="003F589B" w:rsidP="003F589B">
            <w:pPr>
              <w:spacing w:after="0" w:line="240" w:lineRule="auto"/>
              <w:rPr>
                <w:rFonts w:ascii="Times New Roman" w:eastAsia="Times New Roman" w:hAnsi="Times New Roman" w:cs="Times New Roman"/>
                <w:b/>
                <w:sz w:val="24"/>
                <w:szCs w:val="24"/>
                <w:lang w:eastAsia="ar-SA"/>
              </w:rPr>
            </w:pPr>
          </w:p>
        </w:tc>
        <w:tc>
          <w:tcPr>
            <w:tcW w:w="0" w:type="auto"/>
            <w:vMerge/>
            <w:vAlign w:val="center"/>
            <w:hideMark/>
          </w:tcPr>
          <w:p w:rsidR="003F589B" w:rsidRPr="003F589B" w:rsidRDefault="003F589B" w:rsidP="003F589B">
            <w:pPr>
              <w:spacing w:after="0" w:line="240" w:lineRule="auto"/>
              <w:rPr>
                <w:rFonts w:ascii="Times New Roman" w:eastAsia="Times New Roman" w:hAnsi="Times New Roman" w:cs="Times New Roman"/>
                <w:sz w:val="24"/>
                <w:szCs w:val="24"/>
                <w:lang w:eastAsia="ar-SA"/>
              </w:rPr>
            </w:pPr>
          </w:p>
        </w:tc>
        <w:tc>
          <w:tcPr>
            <w:tcW w:w="4624" w:type="dxa"/>
            <w:gridSpan w:val="3"/>
            <w:hideMark/>
          </w:tcPr>
          <w:p w:rsidR="003F589B" w:rsidRPr="003F589B" w:rsidRDefault="003F589B" w:rsidP="003F589B">
            <w:pPr>
              <w:suppressAutoHyphens/>
              <w:spacing w:after="0"/>
              <w:rPr>
                <w:rFonts w:ascii="Times New Roman" w:eastAsia="Times New Roman" w:hAnsi="Times New Roman" w:cs="Times New Roman"/>
                <w:sz w:val="24"/>
                <w:szCs w:val="24"/>
                <w:lang w:eastAsia="ar-SA"/>
              </w:rPr>
            </w:pPr>
            <w:r w:rsidRPr="003F589B">
              <w:rPr>
                <w:rFonts w:ascii="Times New Roman" w:eastAsia="Times New Roman" w:hAnsi="Times New Roman" w:cs="Times New Roman"/>
                <w:sz w:val="24"/>
                <w:szCs w:val="24"/>
                <w:lang w:eastAsia="ar-SA"/>
              </w:rPr>
              <w:t>Глава муниципального округа Левобережный</w:t>
            </w:r>
          </w:p>
          <w:p w:rsidR="003F589B" w:rsidRPr="003F589B" w:rsidRDefault="003F589B" w:rsidP="003F589B">
            <w:pPr>
              <w:suppressAutoHyphens/>
              <w:spacing w:after="0"/>
              <w:jc w:val="right"/>
              <w:rPr>
                <w:rFonts w:ascii="Times New Roman" w:eastAsia="Times New Roman" w:hAnsi="Times New Roman" w:cs="Times New Roman"/>
                <w:b/>
                <w:sz w:val="24"/>
                <w:szCs w:val="24"/>
                <w:lang w:eastAsia="ar-SA"/>
              </w:rPr>
            </w:pPr>
            <w:proofErr w:type="spellStart"/>
            <w:r w:rsidRPr="003F589B">
              <w:rPr>
                <w:rFonts w:ascii="Times New Roman" w:eastAsia="Times New Roman" w:hAnsi="Times New Roman" w:cs="Times New Roman"/>
                <w:b/>
                <w:sz w:val="24"/>
                <w:szCs w:val="24"/>
                <w:lang w:eastAsia="ar-SA"/>
              </w:rPr>
              <w:t>Е.Е.Русанов</w:t>
            </w:r>
            <w:proofErr w:type="spellEnd"/>
            <w:r w:rsidRPr="003F589B">
              <w:rPr>
                <w:rFonts w:ascii="Times New Roman" w:eastAsia="Times New Roman" w:hAnsi="Times New Roman" w:cs="Times New Roman"/>
                <w:b/>
                <w:sz w:val="24"/>
                <w:szCs w:val="24"/>
                <w:lang w:eastAsia="ar-SA"/>
              </w:rPr>
              <w:t xml:space="preserve"> </w:t>
            </w:r>
          </w:p>
        </w:tc>
      </w:tr>
      <w:tr w:rsidR="003F589B" w:rsidRPr="003F589B" w:rsidTr="00523E23">
        <w:tc>
          <w:tcPr>
            <w:tcW w:w="4935" w:type="dxa"/>
            <w:tcBorders>
              <w:top w:val="single" w:sz="4" w:space="0" w:color="auto"/>
              <w:left w:val="nil"/>
              <w:bottom w:val="nil"/>
              <w:right w:val="nil"/>
            </w:tcBorders>
            <w:hideMark/>
          </w:tcPr>
          <w:p w:rsidR="003F589B" w:rsidRPr="003F589B" w:rsidRDefault="003F589B" w:rsidP="003F589B">
            <w:pPr>
              <w:suppressAutoHyphens/>
              <w:spacing w:after="0"/>
              <w:jc w:val="center"/>
              <w:rPr>
                <w:rFonts w:ascii="Times New Roman" w:eastAsia="Times New Roman" w:hAnsi="Times New Roman" w:cs="Times New Roman"/>
                <w:sz w:val="24"/>
                <w:szCs w:val="24"/>
                <w:lang w:eastAsia="ar-SA"/>
              </w:rPr>
            </w:pPr>
            <w:r w:rsidRPr="003F589B">
              <w:rPr>
                <w:rFonts w:ascii="Times New Roman" w:eastAsia="Times New Roman" w:hAnsi="Times New Roman" w:cs="Times New Roman"/>
                <w:i/>
                <w:sz w:val="24"/>
                <w:szCs w:val="24"/>
                <w:lang w:eastAsia="ar-SA"/>
              </w:rPr>
              <w:t>подпись</w:t>
            </w:r>
          </w:p>
        </w:tc>
        <w:tc>
          <w:tcPr>
            <w:tcW w:w="0" w:type="auto"/>
            <w:vMerge/>
            <w:vAlign w:val="center"/>
            <w:hideMark/>
          </w:tcPr>
          <w:p w:rsidR="003F589B" w:rsidRPr="003F589B" w:rsidRDefault="003F589B" w:rsidP="003F589B">
            <w:pPr>
              <w:spacing w:after="0" w:line="240" w:lineRule="auto"/>
              <w:rPr>
                <w:rFonts w:ascii="Times New Roman" w:eastAsia="Times New Roman" w:hAnsi="Times New Roman" w:cs="Times New Roman"/>
                <w:sz w:val="24"/>
                <w:szCs w:val="24"/>
                <w:lang w:eastAsia="ar-SA"/>
              </w:rPr>
            </w:pPr>
          </w:p>
        </w:tc>
        <w:tc>
          <w:tcPr>
            <w:tcW w:w="4624" w:type="dxa"/>
            <w:gridSpan w:val="3"/>
            <w:vAlign w:val="center"/>
          </w:tcPr>
          <w:p w:rsidR="003F589B" w:rsidRPr="003F589B" w:rsidRDefault="003F589B" w:rsidP="003F589B">
            <w:pPr>
              <w:suppressAutoHyphens/>
              <w:spacing w:after="0"/>
              <w:jc w:val="center"/>
              <w:rPr>
                <w:rFonts w:ascii="Times New Roman" w:eastAsia="Times New Roman" w:hAnsi="Times New Roman" w:cs="Times New Roman"/>
                <w:i/>
                <w:sz w:val="24"/>
                <w:szCs w:val="24"/>
                <w:lang w:eastAsia="ar-SA"/>
              </w:rPr>
            </w:pPr>
          </w:p>
        </w:tc>
      </w:tr>
      <w:tr w:rsidR="003F589B" w:rsidRPr="003F589B" w:rsidTr="00523E23">
        <w:tc>
          <w:tcPr>
            <w:tcW w:w="4935" w:type="dxa"/>
          </w:tcPr>
          <w:p w:rsidR="003F589B" w:rsidRPr="003F589B" w:rsidRDefault="003F589B" w:rsidP="003F589B">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3F589B" w:rsidRPr="003F589B" w:rsidRDefault="003F589B" w:rsidP="003F589B">
            <w:pPr>
              <w:spacing w:after="0" w:line="240" w:lineRule="auto"/>
              <w:rPr>
                <w:rFonts w:ascii="Times New Roman" w:eastAsia="Times New Roman" w:hAnsi="Times New Roman" w:cs="Times New Roman"/>
                <w:sz w:val="24"/>
                <w:szCs w:val="24"/>
                <w:lang w:eastAsia="ar-SA"/>
              </w:rPr>
            </w:pPr>
          </w:p>
        </w:tc>
        <w:tc>
          <w:tcPr>
            <w:tcW w:w="1080" w:type="dxa"/>
            <w:vAlign w:val="center"/>
          </w:tcPr>
          <w:p w:rsidR="003F589B" w:rsidRPr="003F589B" w:rsidRDefault="003F589B" w:rsidP="003F589B">
            <w:pPr>
              <w:suppressAutoHyphens/>
              <w:spacing w:after="0"/>
              <w:jc w:val="right"/>
              <w:rPr>
                <w:rFonts w:ascii="Times New Roman" w:eastAsia="Times New Roman" w:hAnsi="Times New Roman" w:cs="Times New Roman"/>
                <w:b/>
                <w:sz w:val="24"/>
                <w:szCs w:val="24"/>
                <w:lang w:eastAsia="ar-SA"/>
              </w:rPr>
            </w:pPr>
          </w:p>
        </w:tc>
        <w:tc>
          <w:tcPr>
            <w:tcW w:w="3544" w:type="dxa"/>
            <w:gridSpan w:val="2"/>
            <w:vAlign w:val="center"/>
            <w:hideMark/>
          </w:tcPr>
          <w:p w:rsidR="003F589B" w:rsidRPr="003F589B" w:rsidRDefault="003F589B" w:rsidP="003F589B">
            <w:pPr>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______________ 2018</w:t>
            </w:r>
            <w:r w:rsidRPr="003F589B">
              <w:rPr>
                <w:rFonts w:ascii="Times New Roman" w:eastAsia="Times New Roman" w:hAnsi="Times New Roman" w:cs="Times New Roman"/>
                <w:sz w:val="24"/>
                <w:szCs w:val="24"/>
                <w:lang w:eastAsia="ar-SA"/>
              </w:rPr>
              <w:t xml:space="preserve"> г.</w:t>
            </w:r>
          </w:p>
        </w:tc>
      </w:tr>
      <w:tr w:rsidR="003F589B" w:rsidRPr="003F589B" w:rsidTr="00523E23">
        <w:tc>
          <w:tcPr>
            <w:tcW w:w="9889" w:type="dxa"/>
            <w:gridSpan w:val="5"/>
            <w:hideMark/>
          </w:tcPr>
          <w:p w:rsidR="003F589B" w:rsidRPr="003F589B" w:rsidRDefault="003F589B" w:rsidP="003F589B">
            <w:pPr>
              <w:suppressAutoHyphens/>
              <w:spacing w:after="0"/>
              <w:jc w:val="center"/>
              <w:rPr>
                <w:rFonts w:ascii="Times New Roman" w:eastAsia="Times New Roman" w:hAnsi="Times New Roman" w:cs="Times New Roman"/>
                <w:b/>
                <w:sz w:val="24"/>
                <w:szCs w:val="24"/>
                <w:lang w:eastAsia="ar-SA"/>
              </w:rPr>
            </w:pPr>
            <w:r w:rsidRPr="003F589B">
              <w:rPr>
                <w:rFonts w:ascii="Times New Roman" w:eastAsia="Times New Roman" w:hAnsi="Times New Roman" w:cs="Times New Roman"/>
                <w:b/>
                <w:sz w:val="24"/>
                <w:szCs w:val="24"/>
                <w:lang w:eastAsia="ar-SA"/>
              </w:rPr>
              <w:t>РЕШЕНИЕ СОВЕТА ДЕПУТАТОВ</w:t>
            </w:r>
          </w:p>
        </w:tc>
      </w:tr>
    </w:tbl>
    <w:p w:rsidR="003F589B" w:rsidRPr="003F589B" w:rsidRDefault="003F589B" w:rsidP="003F589B">
      <w:pPr>
        <w:spacing w:after="0" w:line="240" w:lineRule="auto"/>
        <w:ind w:firstLine="708"/>
        <w:jc w:val="both"/>
        <w:rPr>
          <w:rFonts w:ascii="Times New Roman" w:eastAsia="Times New Roman" w:hAnsi="Times New Roman" w:cs="Times New Roman"/>
          <w:sz w:val="24"/>
          <w:szCs w:val="24"/>
          <w:lang w:eastAsia="ru-RU"/>
        </w:rPr>
      </w:pPr>
    </w:p>
    <w:p w:rsidR="009E57F3" w:rsidRPr="002A69DB" w:rsidRDefault="009E57F3" w:rsidP="00A358A2">
      <w:pPr>
        <w:pStyle w:val="a5"/>
        <w:ind w:firstLine="700"/>
        <w:rPr>
          <w:sz w:val="24"/>
          <w:szCs w:val="24"/>
        </w:rPr>
      </w:pPr>
    </w:p>
    <w:tbl>
      <w:tblPr>
        <w:tblpPr w:leftFromText="180" w:rightFromText="180" w:bottomFromText="200" w:vertAnchor="text" w:horzAnchor="margin" w:tblpY="128"/>
        <w:tblW w:w="5402" w:type="dxa"/>
        <w:tblLook w:val="00A0"/>
      </w:tblPr>
      <w:tblGrid>
        <w:gridCol w:w="5402"/>
      </w:tblGrid>
      <w:tr w:rsidR="00AA7FD9" w:rsidRPr="002A69DB" w:rsidTr="00AA7FD9">
        <w:tc>
          <w:tcPr>
            <w:tcW w:w="5402" w:type="dxa"/>
            <w:hideMark/>
          </w:tcPr>
          <w:p w:rsidR="00AA7FD9" w:rsidRPr="002A69DB" w:rsidRDefault="00AA7FD9" w:rsidP="001A6542">
            <w:pPr>
              <w:spacing w:after="0" w:line="240" w:lineRule="auto"/>
              <w:ind w:right="141"/>
              <w:jc w:val="both"/>
              <w:rPr>
                <w:rFonts w:ascii="Times New Roman" w:eastAsia="Calibri" w:hAnsi="Times New Roman" w:cs="Times New Roman"/>
                <w:b/>
                <w:sz w:val="24"/>
                <w:szCs w:val="24"/>
              </w:rPr>
            </w:pPr>
            <w:r w:rsidRPr="002A69DB">
              <w:rPr>
                <w:rFonts w:ascii="Times New Roman" w:hAnsi="Times New Roman" w:cs="Times New Roman"/>
                <w:b/>
                <w:sz w:val="24"/>
                <w:szCs w:val="24"/>
              </w:rPr>
              <w:t xml:space="preserve">Об информации руководителя </w:t>
            </w:r>
            <w:r w:rsidR="001A6542" w:rsidRPr="002A69DB">
              <w:rPr>
                <w:rFonts w:ascii="Times New Roman" w:hAnsi="Times New Roman"/>
                <w:b/>
                <w:sz w:val="24"/>
                <w:szCs w:val="24"/>
              </w:rPr>
              <w:t xml:space="preserve"> Государственного бюджетного  учреждения города Москвы Территориальный центр социального обслуживания «Ховрино»</w:t>
            </w:r>
            <w:r w:rsidR="00325766" w:rsidRPr="002A69DB">
              <w:rPr>
                <w:rFonts w:ascii="Times New Roman" w:hAnsi="Times New Roman"/>
                <w:b/>
                <w:sz w:val="24"/>
                <w:szCs w:val="24"/>
              </w:rPr>
              <w:t xml:space="preserve"> </w:t>
            </w:r>
            <w:r w:rsidR="006B4C79" w:rsidRPr="002A69DB">
              <w:rPr>
                <w:rFonts w:ascii="Times New Roman" w:hAnsi="Times New Roman" w:cs="Times New Roman"/>
                <w:b/>
                <w:sz w:val="24"/>
                <w:szCs w:val="24"/>
              </w:rPr>
              <w:t>о</w:t>
            </w:r>
            <w:r w:rsidR="003F589B">
              <w:rPr>
                <w:rFonts w:ascii="Times New Roman" w:hAnsi="Times New Roman" w:cs="Times New Roman"/>
                <w:b/>
                <w:sz w:val="24"/>
                <w:szCs w:val="24"/>
              </w:rPr>
              <w:t xml:space="preserve"> деятельности учреждения за 2017</w:t>
            </w:r>
            <w:r w:rsidR="006B4C79" w:rsidRPr="002A69DB">
              <w:rPr>
                <w:rFonts w:ascii="Times New Roman" w:hAnsi="Times New Roman" w:cs="Times New Roman"/>
                <w:b/>
                <w:sz w:val="24"/>
                <w:szCs w:val="24"/>
              </w:rPr>
              <w:t xml:space="preserve"> год</w:t>
            </w:r>
          </w:p>
        </w:tc>
      </w:tr>
    </w:tbl>
    <w:p w:rsidR="00AA7FD9" w:rsidRPr="002A69DB" w:rsidRDefault="00AA7FD9" w:rsidP="00A358A2">
      <w:pPr>
        <w:pStyle w:val="a5"/>
        <w:ind w:firstLine="700"/>
        <w:rPr>
          <w:sz w:val="24"/>
          <w:szCs w:val="24"/>
        </w:rPr>
      </w:pPr>
    </w:p>
    <w:p w:rsidR="00AA7FD9" w:rsidRPr="002A69DB" w:rsidRDefault="00AA7FD9" w:rsidP="00A358A2">
      <w:pPr>
        <w:pStyle w:val="a5"/>
        <w:ind w:firstLine="700"/>
        <w:rPr>
          <w:sz w:val="24"/>
          <w:szCs w:val="24"/>
        </w:rPr>
      </w:pPr>
    </w:p>
    <w:p w:rsidR="00AA7FD9" w:rsidRPr="002A69DB" w:rsidRDefault="00AA7FD9" w:rsidP="00A358A2">
      <w:pPr>
        <w:pStyle w:val="a5"/>
        <w:ind w:firstLine="700"/>
        <w:rPr>
          <w:sz w:val="24"/>
          <w:szCs w:val="24"/>
        </w:rPr>
      </w:pPr>
    </w:p>
    <w:p w:rsidR="00AA7FD9" w:rsidRPr="002A69DB" w:rsidRDefault="00AA7FD9" w:rsidP="00A358A2">
      <w:pPr>
        <w:pStyle w:val="a5"/>
        <w:ind w:firstLine="700"/>
        <w:rPr>
          <w:sz w:val="24"/>
          <w:szCs w:val="24"/>
        </w:rPr>
      </w:pPr>
    </w:p>
    <w:p w:rsidR="00AA7FD9" w:rsidRPr="002A69DB" w:rsidRDefault="00AA7FD9" w:rsidP="00A358A2">
      <w:pPr>
        <w:pStyle w:val="a5"/>
        <w:ind w:firstLine="700"/>
        <w:rPr>
          <w:sz w:val="24"/>
          <w:szCs w:val="24"/>
        </w:rPr>
      </w:pPr>
    </w:p>
    <w:p w:rsidR="001A6542" w:rsidRPr="002A69DB" w:rsidRDefault="001A6542" w:rsidP="00A358A2">
      <w:pPr>
        <w:pStyle w:val="a5"/>
        <w:ind w:firstLine="700"/>
        <w:rPr>
          <w:sz w:val="24"/>
          <w:szCs w:val="24"/>
        </w:rPr>
      </w:pPr>
    </w:p>
    <w:p w:rsidR="001A6542" w:rsidRPr="002A69DB" w:rsidRDefault="001A6542" w:rsidP="00A358A2">
      <w:pPr>
        <w:pStyle w:val="a5"/>
        <w:ind w:firstLine="700"/>
        <w:rPr>
          <w:sz w:val="24"/>
          <w:szCs w:val="24"/>
        </w:rPr>
      </w:pPr>
    </w:p>
    <w:p w:rsidR="00A358A2" w:rsidRPr="002A69DB" w:rsidRDefault="00A358A2" w:rsidP="00A358A2">
      <w:pPr>
        <w:pStyle w:val="a5"/>
        <w:ind w:firstLine="700"/>
        <w:rPr>
          <w:sz w:val="24"/>
          <w:szCs w:val="24"/>
        </w:rPr>
      </w:pPr>
      <w:r w:rsidRPr="002A69DB">
        <w:rPr>
          <w:sz w:val="24"/>
          <w:szCs w:val="24"/>
        </w:rPr>
        <w:t>Заслушав 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w:t>
      </w:r>
      <w:r w:rsidR="001A6542" w:rsidRPr="002A69DB">
        <w:rPr>
          <w:sz w:val="24"/>
          <w:szCs w:val="24"/>
        </w:rPr>
        <w:t>,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 утвержденным решением Совета депутатов от 19.05.2015г. № 6-5 (в ред. от 21.06.2016г.)</w:t>
      </w:r>
      <w:r w:rsidR="0067082A">
        <w:rPr>
          <w:sz w:val="24"/>
          <w:szCs w:val="24"/>
        </w:rPr>
        <w:t>,</w:t>
      </w:r>
      <w:r w:rsidR="001A6542" w:rsidRPr="002A69DB">
        <w:rPr>
          <w:sz w:val="24"/>
          <w:szCs w:val="24"/>
        </w:rPr>
        <w:t xml:space="preserve"> </w:t>
      </w:r>
      <w:r w:rsidRPr="002A69DB">
        <w:rPr>
          <w:sz w:val="24"/>
          <w:szCs w:val="24"/>
        </w:rPr>
        <w:t xml:space="preserve"> ежегодную информацию руководителя </w:t>
      </w:r>
      <w:r w:rsidR="003F589B">
        <w:rPr>
          <w:sz w:val="24"/>
          <w:szCs w:val="24"/>
        </w:rPr>
        <w:t xml:space="preserve">Государственного бюджетного </w:t>
      </w:r>
      <w:r w:rsidR="001A6542" w:rsidRPr="002A69DB">
        <w:rPr>
          <w:sz w:val="24"/>
          <w:szCs w:val="24"/>
        </w:rPr>
        <w:t xml:space="preserve">учреждения города Москвы Территориальный центр социального обслуживания «Ховрино» </w:t>
      </w:r>
      <w:r w:rsidRPr="001A5D05">
        <w:rPr>
          <w:sz w:val="24"/>
          <w:szCs w:val="24"/>
        </w:rPr>
        <w:t>Н.А.</w:t>
      </w:r>
      <w:r w:rsidR="001A5D05" w:rsidRPr="001A5D05">
        <w:t xml:space="preserve"> </w:t>
      </w:r>
      <w:r w:rsidR="001A5D05" w:rsidRPr="001A5D05">
        <w:rPr>
          <w:sz w:val="24"/>
          <w:szCs w:val="24"/>
        </w:rPr>
        <w:t>Денисовой</w:t>
      </w:r>
      <w:r w:rsidR="00325766" w:rsidRPr="002A69DB">
        <w:rPr>
          <w:color w:val="FF0000"/>
          <w:sz w:val="24"/>
          <w:szCs w:val="24"/>
        </w:rPr>
        <w:t xml:space="preserve"> </w:t>
      </w:r>
      <w:r w:rsidR="006B4C79" w:rsidRPr="002A69DB">
        <w:rPr>
          <w:sz w:val="24"/>
          <w:szCs w:val="24"/>
        </w:rPr>
        <w:t>о</w:t>
      </w:r>
      <w:r w:rsidR="003F589B">
        <w:rPr>
          <w:sz w:val="24"/>
          <w:szCs w:val="24"/>
        </w:rPr>
        <w:t xml:space="preserve"> деятельности учреждения за 2017</w:t>
      </w:r>
      <w:r w:rsidR="006B4C79" w:rsidRPr="002A69DB">
        <w:rPr>
          <w:sz w:val="24"/>
          <w:szCs w:val="24"/>
        </w:rPr>
        <w:t xml:space="preserve"> год</w:t>
      </w:r>
      <w:r w:rsidRPr="002A69DB">
        <w:rPr>
          <w:sz w:val="24"/>
          <w:szCs w:val="24"/>
        </w:rPr>
        <w:t xml:space="preserve">, </w:t>
      </w:r>
    </w:p>
    <w:p w:rsidR="00A358A2" w:rsidRPr="002A69DB" w:rsidRDefault="00A358A2" w:rsidP="00A358A2">
      <w:pPr>
        <w:pStyle w:val="a5"/>
        <w:ind w:firstLine="700"/>
        <w:rPr>
          <w:sz w:val="24"/>
          <w:szCs w:val="24"/>
        </w:rPr>
      </w:pPr>
    </w:p>
    <w:p w:rsidR="00A358A2" w:rsidRPr="002A69DB" w:rsidRDefault="00A358A2" w:rsidP="00A358A2">
      <w:pPr>
        <w:pStyle w:val="a5"/>
        <w:ind w:firstLine="700"/>
        <w:jc w:val="center"/>
        <w:rPr>
          <w:b/>
          <w:sz w:val="24"/>
          <w:szCs w:val="24"/>
        </w:rPr>
      </w:pPr>
      <w:r w:rsidRPr="002A69DB">
        <w:rPr>
          <w:b/>
          <w:sz w:val="24"/>
          <w:szCs w:val="24"/>
        </w:rPr>
        <w:t>Совет депутатов решил:</w:t>
      </w:r>
    </w:p>
    <w:p w:rsidR="00A358A2" w:rsidRPr="002A69DB" w:rsidRDefault="00A358A2" w:rsidP="00A358A2">
      <w:pPr>
        <w:pStyle w:val="a5"/>
        <w:ind w:firstLine="700"/>
        <w:jc w:val="center"/>
        <w:rPr>
          <w:b/>
          <w:sz w:val="24"/>
          <w:szCs w:val="24"/>
        </w:rPr>
      </w:pPr>
    </w:p>
    <w:p w:rsidR="00A358A2" w:rsidRPr="002A69DB" w:rsidRDefault="00A358A2" w:rsidP="00B075BA">
      <w:pPr>
        <w:pStyle w:val="a5"/>
        <w:numPr>
          <w:ilvl w:val="0"/>
          <w:numId w:val="3"/>
        </w:numPr>
        <w:rPr>
          <w:sz w:val="24"/>
          <w:szCs w:val="24"/>
        </w:rPr>
      </w:pPr>
      <w:r w:rsidRPr="002A69DB">
        <w:rPr>
          <w:sz w:val="24"/>
          <w:szCs w:val="24"/>
        </w:rPr>
        <w:t xml:space="preserve">Принять информацию </w:t>
      </w:r>
      <w:r w:rsidR="001A6542" w:rsidRPr="002A69DB">
        <w:rPr>
          <w:sz w:val="24"/>
          <w:szCs w:val="24"/>
        </w:rPr>
        <w:t>руководите</w:t>
      </w:r>
      <w:r w:rsidR="003F589B">
        <w:rPr>
          <w:sz w:val="24"/>
          <w:szCs w:val="24"/>
        </w:rPr>
        <w:t xml:space="preserve">ля Государственного бюджетного </w:t>
      </w:r>
      <w:r w:rsidR="001A6542" w:rsidRPr="002A69DB">
        <w:rPr>
          <w:sz w:val="24"/>
          <w:szCs w:val="24"/>
        </w:rPr>
        <w:t>учреждения города Москвы Территориальный центр социального обслуживания «Ховрино» Н.А.</w:t>
      </w:r>
      <w:r w:rsidR="001A5D05">
        <w:rPr>
          <w:sz w:val="24"/>
          <w:szCs w:val="24"/>
        </w:rPr>
        <w:t xml:space="preserve"> </w:t>
      </w:r>
      <w:r w:rsidR="001A6542" w:rsidRPr="002A69DB">
        <w:rPr>
          <w:sz w:val="24"/>
          <w:szCs w:val="24"/>
        </w:rPr>
        <w:t xml:space="preserve">Денисовой </w:t>
      </w:r>
      <w:r w:rsidR="006B4C79" w:rsidRPr="002A69DB">
        <w:rPr>
          <w:sz w:val="24"/>
          <w:szCs w:val="24"/>
        </w:rPr>
        <w:t>о</w:t>
      </w:r>
      <w:r w:rsidR="003F589B">
        <w:rPr>
          <w:sz w:val="24"/>
          <w:szCs w:val="24"/>
        </w:rPr>
        <w:t xml:space="preserve"> деятельности учреждения за 2017</w:t>
      </w:r>
      <w:r w:rsidR="006B4C79" w:rsidRPr="002A69DB">
        <w:rPr>
          <w:sz w:val="24"/>
          <w:szCs w:val="24"/>
        </w:rPr>
        <w:t xml:space="preserve"> год</w:t>
      </w:r>
      <w:r w:rsidR="00E1581E">
        <w:rPr>
          <w:sz w:val="24"/>
          <w:szCs w:val="24"/>
        </w:rPr>
        <w:t xml:space="preserve"> к сведению (Приложение).</w:t>
      </w:r>
    </w:p>
    <w:p w:rsidR="00A358A2" w:rsidRPr="002A69DB" w:rsidRDefault="00A358A2" w:rsidP="00B075BA">
      <w:pPr>
        <w:pStyle w:val="a5"/>
        <w:numPr>
          <w:ilvl w:val="0"/>
          <w:numId w:val="3"/>
        </w:numPr>
        <w:rPr>
          <w:sz w:val="24"/>
          <w:szCs w:val="24"/>
        </w:rPr>
      </w:pPr>
      <w:r w:rsidRPr="002A69DB">
        <w:rPr>
          <w:sz w:val="24"/>
          <w:szCs w:val="24"/>
        </w:rPr>
        <w:t>Направить настоящее решение</w:t>
      </w:r>
      <w:r w:rsidRPr="002A69DB">
        <w:rPr>
          <w:i/>
          <w:sz w:val="24"/>
          <w:szCs w:val="24"/>
        </w:rPr>
        <w:t xml:space="preserve"> </w:t>
      </w:r>
      <w:r w:rsidRPr="002A69DB">
        <w:rPr>
          <w:sz w:val="24"/>
          <w:szCs w:val="24"/>
        </w:rPr>
        <w:t>начальнику Управления социальной защиты населения Северного административного округа города Москвы, в Департамент территориальных органов исполнительной власти города Москвы.</w:t>
      </w:r>
    </w:p>
    <w:p w:rsidR="001A7637" w:rsidRPr="002A69DB" w:rsidRDefault="001A7637" w:rsidP="00B075BA">
      <w:pPr>
        <w:pStyle w:val="a7"/>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2A69DB">
        <w:rPr>
          <w:rFonts w:ascii="Times New Roman" w:eastAsia="Times New Roman" w:hAnsi="Times New Roman" w:cs="Times New Roman"/>
          <w:sz w:val="24"/>
          <w:szCs w:val="24"/>
          <w:lang w:eastAsia="ru-RU"/>
        </w:rPr>
        <w:t xml:space="preserve">Опубликовать настоящее решение в бюллетене «Московский муниципальный вестник» </w:t>
      </w:r>
      <w:r w:rsidR="00F33770" w:rsidRPr="002A69DB">
        <w:rPr>
          <w:rFonts w:ascii="Times New Roman" w:eastAsia="Times New Roman" w:hAnsi="Times New Roman" w:cs="Times New Roman"/>
          <w:sz w:val="24"/>
          <w:szCs w:val="24"/>
          <w:lang w:eastAsia="ru-RU"/>
        </w:rPr>
        <w:t>и разместить на официальном сайте</w:t>
      </w:r>
      <w:r w:rsidR="00F33770" w:rsidRPr="002A69DB">
        <w:rPr>
          <w:sz w:val="24"/>
          <w:szCs w:val="24"/>
        </w:rPr>
        <w:t xml:space="preserve"> </w:t>
      </w:r>
      <w:r w:rsidR="00F33770" w:rsidRPr="002A69DB">
        <w:rPr>
          <w:rFonts w:ascii="Times New Roman" w:eastAsia="Times New Roman" w:hAnsi="Times New Roman" w:cs="Times New Roman"/>
          <w:sz w:val="24"/>
          <w:szCs w:val="24"/>
          <w:lang w:eastAsia="ru-RU"/>
        </w:rPr>
        <w:t>муниципального округа Левобережный в информационно-телекоммуникационной сети «Интернет».</w:t>
      </w:r>
    </w:p>
    <w:p w:rsidR="001A6542" w:rsidRPr="002A69DB" w:rsidRDefault="001A6542" w:rsidP="001A6542">
      <w:pPr>
        <w:numPr>
          <w:ilvl w:val="0"/>
          <w:numId w:val="3"/>
        </w:numPr>
        <w:spacing w:after="0" w:line="240" w:lineRule="auto"/>
        <w:jc w:val="both"/>
        <w:rPr>
          <w:rFonts w:ascii="Times New Roman" w:hAnsi="Times New Roman"/>
          <w:sz w:val="24"/>
          <w:szCs w:val="24"/>
        </w:rPr>
      </w:pPr>
      <w:r w:rsidRPr="002A69DB">
        <w:rPr>
          <w:rFonts w:ascii="Times New Roman" w:hAnsi="Times New Roman"/>
          <w:sz w:val="24"/>
          <w:szCs w:val="24"/>
        </w:rPr>
        <w:t xml:space="preserve">Контроль    за    выполнением    настоящего    решения    возложить    на   главу муниципального округа Левобережный </w:t>
      </w:r>
      <w:proofErr w:type="spellStart"/>
      <w:r w:rsidR="003F589B">
        <w:rPr>
          <w:rFonts w:ascii="Times New Roman" w:hAnsi="Times New Roman"/>
          <w:sz w:val="24"/>
          <w:szCs w:val="24"/>
        </w:rPr>
        <w:t>Русанова</w:t>
      </w:r>
      <w:proofErr w:type="spellEnd"/>
      <w:r w:rsidR="0067082A" w:rsidRPr="0067082A">
        <w:rPr>
          <w:rFonts w:ascii="Times New Roman" w:hAnsi="Times New Roman"/>
          <w:sz w:val="24"/>
          <w:szCs w:val="24"/>
        </w:rPr>
        <w:t xml:space="preserve"> </w:t>
      </w:r>
      <w:r w:rsidR="0067082A">
        <w:rPr>
          <w:rFonts w:ascii="Times New Roman" w:hAnsi="Times New Roman"/>
          <w:sz w:val="24"/>
          <w:szCs w:val="24"/>
        </w:rPr>
        <w:t>Е.Е.</w:t>
      </w:r>
      <w:r w:rsidR="003F589B">
        <w:rPr>
          <w:rFonts w:ascii="Times New Roman" w:hAnsi="Times New Roman"/>
          <w:sz w:val="24"/>
          <w:szCs w:val="24"/>
        </w:rPr>
        <w:t xml:space="preserve"> </w:t>
      </w:r>
    </w:p>
    <w:p w:rsidR="001A6542" w:rsidRPr="002A69DB" w:rsidRDefault="001A6542" w:rsidP="0060775A">
      <w:pPr>
        <w:pStyle w:val="31"/>
        <w:ind w:firstLine="0"/>
        <w:rPr>
          <w:b/>
          <w:bCs/>
          <w:color w:val="000000"/>
          <w:spacing w:val="-4"/>
          <w:sz w:val="24"/>
          <w:szCs w:val="24"/>
        </w:rPr>
      </w:pPr>
    </w:p>
    <w:p w:rsidR="00E764E6" w:rsidRPr="00CC39AE" w:rsidRDefault="00E764E6" w:rsidP="00E764E6">
      <w:pPr>
        <w:spacing w:after="0" w:line="240" w:lineRule="auto"/>
        <w:rPr>
          <w:rFonts w:ascii="Times New Roman" w:eastAsia="Times New Roman" w:hAnsi="Times New Roman" w:cs="Times New Roman"/>
          <w:b/>
          <w:sz w:val="24"/>
          <w:szCs w:val="24"/>
          <w:lang w:eastAsia="ru-RU"/>
        </w:rPr>
      </w:pPr>
    </w:p>
    <w:p w:rsidR="003F589B" w:rsidRPr="003F589B" w:rsidRDefault="003F589B" w:rsidP="003F589B">
      <w:pPr>
        <w:spacing w:after="0" w:line="240" w:lineRule="auto"/>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center" w:tblpY="-43"/>
        <w:tblW w:w="9180" w:type="dxa"/>
        <w:tblLook w:val="04A0"/>
      </w:tblPr>
      <w:tblGrid>
        <w:gridCol w:w="2532"/>
        <w:gridCol w:w="2232"/>
        <w:gridCol w:w="428"/>
        <w:gridCol w:w="3988"/>
      </w:tblGrid>
      <w:tr w:rsidR="003F589B" w:rsidRPr="003F589B" w:rsidTr="00523E23">
        <w:trPr>
          <w:trHeight w:val="294"/>
        </w:trPr>
        <w:tc>
          <w:tcPr>
            <w:tcW w:w="4472" w:type="dxa"/>
            <w:gridSpan w:val="2"/>
            <w:hideMark/>
          </w:tcPr>
          <w:p w:rsidR="003F589B" w:rsidRPr="003F589B" w:rsidRDefault="003F589B" w:rsidP="003F589B">
            <w:pPr>
              <w:spacing w:after="0" w:line="240" w:lineRule="auto"/>
              <w:rPr>
                <w:rFonts w:ascii="Times New Roman" w:eastAsia="Times New Roman" w:hAnsi="Times New Roman" w:cs="Times New Roman"/>
                <w:b/>
                <w:sz w:val="24"/>
                <w:szCs w:val="24"/>
                <w:lang w:eastAsia="ru-RU"/>
              </w:rPr>
            </w:pPr>
            <w:r w:rsidRPr="003F589B">
              <w:rPr>
                <w:rFonts w:ascii="Times New Roman" w:eastAsia="Times New Roman" w:hAnsi="Times New Roman" w:cs="Times New Roman"/>
                <w:b/>
                <w:sz w:val="24"/>
                <w:szCs w:val="24"/>
                <w:lang w:eastAsia="ru-RU"/>
              </w:rPr>
              <w:t>Проект разработан:</w:t>
            </w:r>
          </w:p>
        </w:tc>
        <w:tc>
          <w:tcPr>
            <w:tcW w:w="456" w:type="dxa"/>
            <w:vMerge w:val="restart"/>
          </w:tcPr>
          <w:p w:rsidR="003F589B" w:rsidRPr="003F589B" w:rsidRDefault="003F589B" w:rsidP="003F589B">
            <w:pPr>
              <w:spacing w:after="0" w:line="240" w:lineRule="auto"/>
              <w:rPr>
                <w:rFonts w:ascii="Times New Roman" w:eastAsia="Times New Roman" w:hAnsi="Times New Roman" w:cs="Times New Roman"/>
                <w:b/>
                <w:sz w:val="24"/>
                <w:szCs w:val="24"/>
                <w:lang w:eastAsia="ru-RU"/>
              </w:rPr>
            </w:pPr>
          </w:p>
        </w:tc>
        <w:tc>
          <w:tcPr>
            <w:tcW w:w="4252" w:type="dxa"/>
            <w:hideMark/>
          </w:tcPr>
          <w:p w:rsidR="003F589B" w:rsidRPr="003F589B" w:rsidRDefault="003F589B" w:rsidP="003F589B">
            <w:pPr>
              <w:spacing w:after="0" w:line="240" w:lineRule="auto"/>
              <w:rPr>
                <w:rFonts w:ascii="Times New Roman" w:eastAsia="Times New Roman" w:hAnsi="Times New Roman" w:cs="Times New Roman"/>
                <w:b/>
                <w:sz w:val="24"/>
                <w:szCs w:val="24"/>
                <w:lang w:eastAsia="ru-RU"/>
              </w:rPr>
            </w:pPr>
            <w:r w:rsidRPr="003F589B">
              <w:rPr>
                <w:rFonts w:ascii="Times New Roman" w:eastAsia="Times New Roman" w:hAnsi="Times New Roman" w:cs="Times New Roman"/>
                <w:b/>
                <w:sz w:val="24"/>
                <w:szCs w:val="24"/>
                <w:lang w:eastAsia="ru-RU"/>
              </w:rPr>
              <w:t>СОГЛАСОВАН:</w:t>
            </w:r>
          </w:p>
        </w:tc>
      </w:tr>
      <w:tr w:rsidR="003F589B" w:rsidRPr="003F589B" w:rsidTr="00523E23">
        <w:trPr>
          <w:trHeight w:val="547"/>
        </w:trPr>
        <w:tc>
          <w:tcPr>
            <w:tcW w:w="4472" w:type="dxa"/>
            <w:gridSpan w:val="2"/>
            <w:tcBorders>
              <w:top w:val="nil"/>
              <w:left w:val="nil"/>
              <w:bottom w:val="single" w:sz="4" w:space="0" w:color="auto"/>
              <w:right w:val="nil"/>
            </w:tcBorders>
            <w:hideMark/>
          </w:tcPr>
          <w:p w:rsidR="003F589B" w:rsidRPr="003F589B" w:rsidRDefault="003F589B" w:rsidP="003F589B">
            <w:pPr>
              <w:spacing w:after="0" w:line="240" w:lineRule="auto"/>
              <w:rPr>
                <w:rFonts w:ascii="Times New Roman" w:eastAsia="Times New Roman" w:hAnsi="Times New Roman" w:cs="Times New Roman"/>
                <w:sz w:val="24"/>
                <w:szCs w:val="24"/>
                <w:lang w:eastAsia="ru-RU"/>
              </w:rPr>
            </w:pPr>
            <w:r w:rsidRPr="003F589B">
              <w:rPr>
                <w:rFonts w:ascii="Times New Roman" w:eastAsia="Times New Roman" w:hAnsi="Times New Roman" w:cs="Times New Roman"/>
                <w:sz w:val="24"/>
                <w:szCs w:val="24"/>
                <w:lang w:eastAsia="ru-RU"/>
              </w:rPr>
              <w:t>Советник по кадрам и  обеспечению деятельности Совета депутатов</w:t>
            </w:r>
          </w:p>
          <w:p w:rsidR="003F589B" w:rsidRPr="003F589B" w:rsidRDefault="003F589B" w:rsidP="003F589B">
            <w:pPr>
              <w:tabs>
                <w:tab w:val="left" w:pos="2856"/>
              </w:tabs>
              <w:spacing w:after="0" w:line="240" w:lineRule="auto"/>
              <w:rPr>
                <w:rFonts w:ascii="Times New Roman" w:eastAsia="Times New Roman" w:hAnsi="Times New Roman" w:cs="Times New Roman"/>
                <w:b/>
                <w:sz w:val="24"/>
                <w:szCs w:val="24"/>
                <w:lang w:eastAsia="ru-RU"/>
              </w:rPr>
            </w:pPr>
            <w:r w:rsidRPr="003F589B">
              <w:rPr>
                <w:rFonts w:ascii="Times New Roman" w:eastAsia="Times New Roman" w:hAnsi="Times New Roman" w:cs="Times New Roman"/>
                <w:sz w:val="24"/>
                <w:szCs w:val="24"/>
                <w:lang w:eastAsia="ru-RU"/>
              </w:rPr>
              <w:tab/>
            </w:r>
            <w:r w:rsidRPr="003F589B">
              <w:rPr>
                <w:rFonts w:ascii="Times New Roman" w:eastAsia="Times New Roman" w:hAnsi="Times New Roman" w:cs="Times New Roman"/>
                <w:b/>
                <w:sz w:val="24"/>
                <w:szCs w:val="24"/>
                <w:lang w:eastAsia="ru-RU"/>
              </w:rPr>
              <w:t>С.В.Успенская</w:t>
            </w:r>
          </w:p>
        </w:tc>
        <w:tc>
          <w:tcPr>
            <w:tcW w:w="456" w:type="dxa"/>
            <w:vMerge/>
            <w:vAlign w:val="center"/>
            <w:hideMark/>
          </w:tcPr>
          <w:p w:rsidR="003F589B" w:rsidRPr="003F589B" w:rsidRDefault="003F589B" w:rsidP="003F589B">
            <w:pPr>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single" w:sz="4" w:space="0" w:color="auto"/>
              <w:right w:val="nil"/>
            </w:tcBorders>
          </w:tcPr>
          <w:p w:rsidR="003F589B" w:rsidRPr="003F589B" w:rsidRDefault="003F589B" w:rsidP="003F589B">
            <w:pPr>
              <w:spacing w:after="0" w:line="240" w:lineRule="auto"/>
              <w:rPr>
                <w:rFonts w:ascii="Times New Roman" w:eastAsia="Times New Roman" w:hAnsi="Times New Roman" w:cs="Times New Roman"/>
                <w:sz w:val="24"/>
                <w:szCs w:val="24"/>
                <w:lang w:eastAsia="ru-RU"/>
              </w:rPr>
            </w:pPr>
            <w:r w:rsidRPr="003F589B">
              <w:rPr>
                <w:rFonts w:ascii="Times New Roman" w:eastAsia="Times New Roman" w:hAnsi="Times New Roman" w:cs="Times New Roman"/>
                <w:sz w:val="24"/>
                <w:szCs w:val="24"/>
                <w:lang w:eastAsia="ru-RU"/>
              </w:rPr>
              <w:t xml:space="preserve">Глава муниципального округа </w:t>
            </w:r>
          </w:p>
          <w:p w:rsidR="003F589B" w:rsidRPr="003F589B" w:rsidRDefault="003F589B" w:rsidP="003F589B">
            <w:pPr>
              <w:spacing w:after="0" w:line="240" w:lineRule="auto"/>
              <w:rPr>
                <w:rFonts w:ascii="Times New Roman" w:eastAsia="Times New Roman" w:hAnsi="Times New Roman" w:cs="Times New Roman"/>
                <w:sz w:val="24"/>
                <w:szCs w:val="24"/>
                <w:lang w:eastAsia="ru-RU"/>
              </w:rPr>
            </w:pPr>
          </w:p>
          <w:p w:rsidR="003F589B" w:rsidRPr="003F589B" w:rsidRDefault="003F589B" w:rsidP="003F589B">
            <w:pPr>
              <w:spacing w:after="0" w:line="240" w:lineRule="auto"/>
              <w:jc w:val="right"/>
              <w:rPr>
                <w:rFonts w:ascii="Times New Roman" w:eastAsia="Times New Roman" w:hAnsi="Times New Roman" w:cs="Times New Roman"/>
                <w:b/>
                <w:sz w:val="24"/>
                <w:szCs w:val="24"/>
                <w:lang w:eastAsia="ru-RU"/>
              </w:rPr>
            </w:pPr>
            <w:proofErr w:type="spellStart"/>
            <w:r w:rsidRPr="003F589B">
              <w:rPr>
                <w:rFonts w:ascii="Times New Roman" w:eastAsia="Times New Roman" w:hAnsi="Times New Roman" w:cs="Times New Roman"/>
                <w:b/>
                <w:sz w:val="24"/>
                <w:szCs w:val="24"/>
                <w:lang w:eastAsia="ru-RU"/>
              </w:rPr>
              <w:t>Е.Е.Русанов</w:t>
            </w:r>
            <w:proofErr w:type="spellEnd"/>
            <w:r w:rsidRPr="003F589B">
              <w:rPr>
                <w:rFonts w:ascii="Times New Roman" w:eastAsia="Times New Roman" w:hAnsi="Times New Roman" w:cs="Times New Roman"/>
                <w:b/>
                <w:sz w:val="24"/>
                <w:szCs w:val="24"/>
                <w:lang w:eastAsia="ru-RU"/>
              </w:rPr>
              <w:t xml:space="preserve">  </w:t>
            </w:r>
          </w:p>
        </w:tc>
      </w:tr>
      <w:tr w:rsidR="003F589B" w:rsidRPr="003F589B" w:rsidTr="00523E23">
        <w:trPr>
          <w:trHeight w:val="63"/>
        </w:trPr>
        <w:tc>
          <w:tcPr>
            <w:tcW w:w="2543" w:type="dxa"/>
            <w:tcBorders>
              <w:top w:val="single" w:sz="4" w:space="0" w:color="auto"/>
              <w:left w:val="nil"/>
              <w:bottom w:val="nil"/>
              <w:right w:val="nil"/>
            </w:tcBorders>
            <w:hideMark/>
          </w:tcPr>
          <w:p w:rsidR="003F589B" w:rsidRPr="003F589B" w:rsidRDefault="003F589B" w:rsidP="003F589B">
            <w:pPr>
              <w:spacing w:after="0" w:line="240" w:lineRule="auto"/>
              <w:rPr>
                <w:rFonts w:ascii="Times New Roman" w:eastAsia="Times New Roman" w:hAnsi="Times New Roman" w:cs="Times New Roman"/>
                <w:sz w:val="24"/>
                <w:szCs w:val="24"/>
                <w:lang w:eastAsia="ru-RU"/>
              </w:rPr>
            </w:pPr>
            <w:r w:rsidRPr="003F589B">
              <w:rPr>
                <w:rFonts w:ascii="Times New Roman" w:eastAsia="Times New Roman" w:hAnsi="Times New Roman" w:cs="Times New Roman"/>
                <w:sz w:val="24"/>
                <w:szCs w:val="24"/>
                <w:lang w:eastAsia="ru-RU"/>
              </w:rPr>
              <w:t>Тел.: 495 456 00 63</w:t>
            </w:r>
          </w:p>
        </w:tc>
        <w:tc>
          <w:tcPr>
            <w:tcW w:w="1929" w:type="dxa"/>
            <w:tcBorders>
              <w:top w:val="single" w:sz="4" w:space="0" w:color="auto"/>
              <w:left w:val="nil"/>
              <w:bottom w:val="nil"/>
              <w:right w:val="nil"/>
            </w:tcBorders>
            <w:hideMark/>
          </w:tcPr>
          <w:p w:rsidR="003F589B" w:rsidRPr="003F589B" w:rsidRDefault="003F589B" w:rsidP="003F589B">
            <w:pPr>
              <w:spacing w:after="0" w:line="240" w:lineRule="auto"/>
              <w:rPr>
                <w:rFonts w:ascii="Times New Roman" w:eastAsia="Times New Roman" w:hAnsi="Times New Roman" w:cs="Times New Roman"/>
                <w:sz w:val="24"/>
                <w:szCs w:val="24"/>
                <w:lang w:eastAsia="ru-RU"/>
              </w:rPr>
            </w:pPr>
            <w:r w:rsidRPr="003F589B">
              <w:rPr>
                <w:rFonts w:ascii="Times New Roman" w:eastAsia="Times New Roman" w:hAnsi="Times New Roman" w:cs="Times New Roman"/>
                <w:i/>
                <w:sz w:val="24"/>
                <w:szCs w:val="24"/>
                <w:lang w:eastAsia="ru-RU"/>
              </w:rPr>
              <w:t>подпись</w:t>
            </w:r>
          </w:p>
        </w:tc>
        <w:tc>
          <w:tcPr>
            <w:tcW w:w="456" w:type="dxa"/>
            <w:vMerge/>
            <w:vAlign w:val="center"/>
            <w:hideMark/>
          </w:tcPr>
          <w:p w:rsidR="003F589B" w:rsidRPr="003F589B" w:rsidRDefault="003F589B" w:rsidP="003F589B">
            <w:pPr>
              <w:spacing w:after="0" w:line="240" w:lineRule="auto"/>
              <w:rPr>
                <w:rFonts w:ascii="Times New Roman" w:eastAsia="Times New Roman" w:hAnsi="Times New Roman" w:cs="Times New Roman"/>
                <w:b/>
                <w:sz w:val="24"/>
                <w:szCs w:val="24"/>
                <w:lang w:eastAsia="ru-RU"/>
              </w:rPr>
            </w:pPr>
          </w:p>
        </w:tc>
        <w:tc>
          <w:tcPr>
            <w:tcW w:w="4252" w:type="dxa"/>
            <w:tcBorders>
              <w:top w:val="single" w:sz="4" w:space="0" w:color="auto"/>
              <w:left w:val="nil"/>
              <w:bottom w:val="nil"/>
              <w:right w:val="nil"/>
            </w:tcBorders>
            <w:vAlign w:val="center"/>
            <w:hideMark/>
          </w:tcPr>
          <w:p w:rsidR="003F589B" w:rsidRPr="003F589B" w:rsidRDefault="003F589B" w:rsidP="003F589B">
            <w:pPr>
              <w:spacing w:after="0" w:line="240" w:lineRule="auto"/>
              <w:jc w:val="center"/>
              <w:rPr>
                <w:rFonts w:ascii="Times New Roman" w:eastAsia="Times New Roman" w:hAnsi="Times New Roman" w:cs="Times New Roman"/>
                <w:b/>
                <w:i/>
                <w:sz w:val="24"/>
                <w:szCs w:val="24"/>
                <w:lang w:eastAsia="ru-RU"/>
              </w:rPr>
            </w:pPr>
            <w:r w:rsidRPr="003F589B">
              <w:rPr>
                <w:rFonts w:ascii="Times New Roman" w:eastAsia="Times New Roman" w:hAnsi="Times New Roman" w:cs="Times New Roman"/>
                <w:b/>
                <w:i/>
                <w:sz w:val="24"/>
                <w:szCs w:val="24"/>
                <w:lang w:eastAsia="ru-RU"/>
              </w:rPr>
              <w:t>подпись</w:t>
            </w:r>
          </w:p>
        </w:tc>
      </w:tr>
    </w:tbl>
    <w:p w:rsidR="003F589B" w:rsidRDefault="003F589B" w:rsidP="00E1581E">
      <w:pPr>
        <w:pStyle w:val="10"/>
        <w:widowControl w:val="0"/>
        <w:ind w:left="5529"/>
        <w:rPr>
          <w:rFonts w:ascii="Times New Roman" w:hAnsi="Times New Roman"/>
          <w:sz w:val="20"/>
          <w:szCs w:val="20"/>
        </w:rPr>
      </w:pPr>
    </w:p>
    <w:p w:rsidR="003F589B" w:rsidRDefault="003F589B" w:rsidP="00E1581E">
      <w:pPr>
        <w:pStyle w:val="10"/>
        <w:widowControl w:val="0"/>
        <w:ind w:left="5529"/>
        <w:rPr>
          <w:rFonts w:ascii="Times New Roman" w:hAnsi="Times New Roman"/>
          <w:sz w:val="20"/>
          <w:szCs w:val="20"/>
        </w:rPr>
      </w:pPr>
    </w:p>
    <w:p w:rsidR="007126AD" w:rsidRDefault="007126AD" w:rsidP="00E1581E">
      <w:pPr>
        <w:pStyle w:val="10"/>
        <w:widowControl w:val="0"/>
        <w:ind w:left="5529"/>
        <w:rPr>
          <w:rFonts w:ascii="Times New Roman" w:hAnsi="Times New Roman"/>
          <w:sz w:val="20"/>
          <w:szCs w:val="20"/>
        </w:rPr>
      </w:pPr>
      <w:bookmarkStart w:id="0" w:name="_GoBack"/>
      <w:bookmarkEnd w:id="0"/>
    </w:p>
    <w:p w:rsidR="00E1581E" w:rsidRPr="00210B42" w:rsidRDefault="003F589B" w:rsidP="00E1581E">
      <w:pPr>
        <w:pStyle w:val="10"/>
        <w:widowControl w:val="0"/>
        <w:ind w:left="5529"/>
        <w:rPr>
          <w:rFonts w:ascii="Times New Roman" w:hAnsi="Times New Roman"/>
          <w:sz w:val="20"/>
          <w:szCs w:val="20"/>
        </w:rPr>
      </w:pPr>
      <w:r>
        <w:rPr>
          <w:rFonts w:ascii="Times New Roman" w:hAnsi="Times New Roman"/>
          <w:sz w:val="20"/>
          <w:szCs w:val="20"/>
        </w:rPr>
        <w:t xml:space="preserve"> </w:t>
      </w:r>
      <w:r w:rsidR="00E1581E" w:rsidRPr="00210B42">
        <w:rPr>
          <w:rFonts w:ascii="Times New Roman" w:hAnsi="Times New Roman"/>
          <w:sz w:val="20"/>
          <w:szCs w:val="20"/>
        </w:rPr>
        <w:t>Приложение к решению  Совета депутатов</w:t>
      </w:r>
    </w:p>
    <w:p w:rsidR="00E1581E" w:rsidRPr="00210B42" w:rsidRDefault="00E1581E" w:rsidP="00E1581E">
      <w:pPr>
        <w:pStyle w:val="10"/>
        <w:widowControl w:val="0"/>
        <w:ind w:left="5529"/>
        <w:rPr>
          <w:rFonts w:ascii="Times New Roman" w:hAnsi="Times New Roman"/>
          <w:sz w:val="20"/>
          <w:szCs w:val="20"/>
        </w:rPr>
      </w:pPr>
      <w:r w:rsidRPr="00210B42">
        <w:rPr>
          <w:rFonts w:ascii="Times New Roman" w:hAnsi="Times New Roman"/>
          <w:sz w:val="20"/>
          <w:szCs w:val="20"/>
        </w:rPr>
        <w:t xml:space="preserve"> муниципального округа Левобережный</w:t>
      </w:r>
    </w:p>
    <w:p w:rsidR="00E1581E" w:rsidRDefault="00E1581E" w:rsidP="00E1581E">
      <w:pPr>
        <w:pStyle w:val="10"/>
        <w:widowControl w:val="0"/>
        <w:ind w:left="5529"/>
        <w:rPr>
          <w:rFonts w:ascii="Times New Roman" w:hAnsi="Times New Roman"/>
          <w:sz w:val="20"/>
          <w:szCs w:val="20"/>
        </w:rPr>
      </w:pPr>
      <w:r w:rsidRPr="00210B42">
        <w:rPr>
          <w:rFonts w:ascii="Times New Roman" w:hAnsi="Times New Roman"/>
          <w:sz w:val="20"/>
          <w:szCs w:val="20"/>
        </w:rPr>
        <w:t xml:space="preserve"> от </w:t>
      </w:r>
      <w:r w:rsidR="003F589B">
        <w:rPr>
          <w:rFonts w:ascii="Times New Roman" w:hAnsi="Times New Roman"/>
          <w:sz w:val="20"/>
          <w:szCs w:val="20"/>
        </w:rPr>
        <w:t>_______2018г.</w:t>
      </w:r>
      <w:r w:rsidRPr="00210B42">
        <w:rPr>
          <w:rFonts w:ascii="Times New Roman" w:hAnsi="Times New Roman"/>
          <w:sz w:val="20"/>
          <w:szCs w:val="20"/>
        </w:rPr>
        <w:t xml:space="preserve"> № </w:t>
      </w:r>
      <w:r w:rsidR="003F589B">
        <w:rPr>
          <w:rFonts w:ascii="Times New Roman" w:hAnsi="Times New Roman"/>
          <w:sz w:val="20"/>
          <w:szCs w:val="20"/>
        </w:rPr>
        <w:t>______</w:t>
      </w:r>
    </w:p>
    <w:p w:rsidR="009E410D" w:rsidRDefault="009E410D" w:rsidP="00E1581E">
      <w:pPr>
        <w:pStyle w:val="10"/>
        <w:widowControl w:val="0"/>
        <w:ind w:left="5529"/>
        <w:rPr>
          <w:rFonts w:ascii="Times New Roman" w:hAnsi="Times New Roman"/>
          <w:sz w:val="20"/>
          <w:szCs w:val="20"/>
        </w:rPr>
      </w:pPr>
    </w:p>
    <w:p w:rsidR="009E410D" w:rsidRDefault="009E410D" w:rsidP="00E1581E">
      <w:pPr>
        <w:pStyle w:val="10"/>
        <w:widowControl w:val="0"/>
        <w:ind w:left="5529"/>
        <w:rPr>
          <w:rFonts w:ascii="Times New Roman" w:hAnsi="Times New Roman"/>
          <w:sz w:val="20"/>
          <w:szCs w:val="20"/>
        </w:rPr>
      </w:pPr>
    </w:p>
    <w:p w:rsidR="004E300E" w:rsidRDefault="004E300E" w:rsidP="004E300E">
      <w:pPr>
        <w:spacing w:after="0" w:line="240" w:lineRule="auto"/>
        <w:contextualSpacing/>
        <w:jc w:val="center"/>
        <w:rPr>
          <w:rFonts w:ascii="Times New Roman" w:hAnsi="Times New Roman"/>
          <w:b/>
          <w:sz w:val="24"/>
          <w:szCs w:val="24"/>
        </w:rPr>
      </w:pPr>
      <w:bookmarkStart w:id="1" w:name="bookmark4"/>
      <w:r>
        <w:rPr>
          <w:rFonts w:ascii="Times New Roman" w:hAnsi="Times New Roman"/>
          <w:b/>
          <w:sz w:val="24"/>
          <w:szCs w:val="24"/>
        </w:rPr>
        <w:t xml:space="preserve">Об итогах работы </w:t>
      </w:r>
      <w:r w:rsidRPr="004E300E">
        <w:rPr>
          <w:rFonts w:ascii="Times New Roman" w:hAnsi="Times New Roman"/>
          <w:b/>
          <w:sz w:val="24"/>
          <w:szCs w:val="24"/>
        </w:rPr>
        <w:t>Государственного бюджетного  учреждения города Москвы Территориальный центр социального обслуживания «Ховрино»</w:t>
      </w:r>
    </w:p>
    <w:p w:rsidR="004E300E" w:rsidRPr="007550EE" w:rsidRDefault="003F589B" w:rsidP="004E300E">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за 2017</w:t>
      </w:r>
      <w:r w:rsidR="004E300E">
        <w:rPr>
          <w:rFonts w:ascii="Times New Roman" w:hAnsi="Times New Roman"/>
          <w:b/>
          <w:sz w:val="24"/>
          <w:szCs w:val="24"/>
        </w:rPr>
        <w:t xml:space="preserve"> год</w:t>
      </w:r>
    </w:p>
    <w:bookmarkEnd w:id="1"/>
    <w:p w:rsidR="009E410D" w:rsidRPr="009E410D" w:rsidRDefault="009E410D" w:rsidP="009E410D">
      <w:pPr>
        <w:pStyle w:val="12"/>
        <w:keepNext/>
        <w:keepLines/>
        <w:shd w:val="clear" w:color="auto" w:fill="auto"/>
        <w:spacing w:before="0" w:line="240" w:lineRule="auto"/>
        <w:ind w:left="23"/>
        <w:rPr>
          <w:b/>
          <w:sz w:val="24"/>
          <w:szCs w:val="24"/>
        </w:rPr>
      </w:pP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Социальное обслуживание предоставляется каждому нуждающемуся в нем московскому пенсионеру. Государственное бюджетное учреждение города Москвы Территориальный центр социального обслуживания «</w:t>
      </w:r>
      <w:proofErr w:type="spellStart"/>
      <w:r w:rsidRPr="007126AD">
        <w:rPr>
          <w:color w:val="000000"/>
          <w:sz w:val="24"/>
          <w:szCs w:val="24"/>
        </w:rPr>
        <w:t>Ховрино</w:t>
      </w:r>
      <w:proofErr w:type="spellEnd"/>
      <w:r w:rsidRPr="007126AD">
        <w:rPr>
          <w:color w:val="000000"/>
          <w:sz w:val="24"/>
          <w:szCs w:val="24"/>
        </w:rPr>
        <w:t>» является учреждением, предназначенным для оказания различных видов социальной помощи и услуг инвалидам, одиноким престарелым гражданам и другим категориям населения, нуждающимся в социальной поддержке. Государственное бюджетное учреждение города Москвы Территориальный центр социального обслуживания «</w:t>
      </w:r>
      <w:proofErr w:type="spellStart"/>
      <w:r w:rsidRPr="007126AD">
        <w:rPr>
          <w:color w:val="000000"/>
          <w:sz w:val="24"/>
          <w:szCs w:val="24"/>
        </w:rPr>
        <w:t>Ховрино</w:t>
      </w:r>
      <w:proofErr w:type="spellEnd"/>
      <w:r w:rsidRPr="007126AD">
        <w:rPr>
          <w:color w:val="000000"/>
          <w:sz w:val="24"/>
          <w:szCs w:val="24"/>
        </w:rPr>
        <w:t>» имеет в своей структуре филиал «</w:t>
      </w:r>
      <w:proofErr w:type="spellStart"/>
      <w:r w:rsidRPr="007126AD">
        <w:rPr>
          <w:color w:val="000000"/>
          <w:sz w:val="24"/>
          <w:szCs w:val="24"/>
        </w:rPr>
        <w:t>Головинский</w:t>
      </w:r>
      <w:proofErr w:type="spellEnd"/>
      <w:r w:rsidRPr="007126AD">
        <w:rPr>
          <w:color w:val="000000"/>
          <w:sz w:val="24"/>
          <w:szCs w:val="24"/>
        </w:rPr>
        <w:t>» и «Левобережный», которые расположены в шаговой доступности для населения обслуживаемых районов.</w:t>
      </w:r>
    </w:p>
    <w:p w:rsidR="007126AD" w:rsidRPr="007126AD" w:rsidRDefault="007126AD" w:rsidP="007126AD">
      <w:pPr>
        <w:pStyle w:val="20"/>
        <w:shd w:val="clear" w:color="auto" w:fill="auto"/>
        <w:spacing w:before="0" w:line="240" w:lineRule="auto"/>
        <w:jc w:val="left"/>
        <w:rPr>
          <w:sz w:val="24"/>
          <w:szCs w:val="24"/>
        </w:rPr>
      </w:pPr>
      <w:r w:rsidRPr="007126AD">
        <w:rPr>
          <w:color w:val="000000"/>
          <w:sz w:val="24"/>
          <w:szCs w:val="24"/>
        </w:rPr>
        <w:t>Сегодня центры социального обслуживания - это:</w:t>
      </w:r>
    </w:p>
    <w:p w:rsidR="007126AD" w:rsidRPr="007126AD" w:rsidRDefault="007126AD" w:rsidP="007126AD">
      <w:pPr>
        <w:pStyle w:val="20"/>
        <w:numPr>
          <w:ilvl w:val="0"/>
          <w:numId w:val="7"/>
        </w:numPr>
        <w:shd w:val="clear" w:color="auto" w:fill="auto"/>
        <w:tabs>
          <w:tab w:val="left" w:pos="268"/>
        </w:tabs>
        <w:spacing w:before="0" w:line="240" w:lineRule="auto"/>
        <w:rPr>
          <w:sz w:val="24"/>
          <w:szCs w:val="24"/>
        </w:rPr>
      </w:pPr>
      <w:r w:rsidRPr="007126AD">
        <w:rPr>
          <w:color w:val="000000"/>
          <w:sz w:val="24"/>
          <w:szCs w:val="24"/>
        </w:rPr>
        <w:t>срочная социальная помощь;</w:t>
      </w:r>
    </w:p>
    <w:p w:rsidR="007126AD" w:rsidRPr="007126AD" w:rsidRDefault="007126AD" w:rsidP="007126AD">
      <w:pPr>
        <w:pStyle w:val="20"/>
        <w:numPr>
          <w:ilvl w:val="0"/>
          <w:numId w:val="7"/>
        </w:numPr>
        <w:shd w:val="clear" w:color="auto" w:fill="auto"/>
        <w:tabs>
          <w:tab w:val="left" w:pos="268"/>
        </w:tabs>
        <w:spacing w:before="0" w:line="240" w:lineRule="auto"/>
        <w:rPr>
          <w:sz w:val="24"/>
          <w:szCs w:val="24"/>
        </w:rPr>
      </w:pPr>
      <w:r w:rsidRPr="007126AD">
        <w:rPr>
          <w:color w:val="000000"/>
          <w:sz w:val="24"/>
          <w:szCs w:val="24"/>
        </w:rPr>
        <w:t>отделения дневного пребывания;</w:t>
      </w:r>
    </w:p>
    <w:p w:rsidR="007126AD" w:rsidRPr="007126AD" w:rsidRDefault="007126AD" w:rsidP="007126AD">
      <w:pPr>
        <w:pStyle w:val="20"/>
        <w:numPr>
          <w:ilvl w:val="0"/>
          <w:numId w:val="7"/>
        </w:numPr>
        <w:shd w:val="clear" w:color="auto" w:fill="auto"/>
        <w:tabs>
          <w:tab w:val="left" w:pos="268"/>
        </w:tabs>
        <w:spacing w:before="0" w:line="240" w:lineRule="auto"/>
        <w:rPr>
          <w:sz w:val="24"/>
          <w:szCs w:val="24"/>
        </w:rPr>
      </w:pPr>
      <w:r w:rsidRPr="007126AD">
        <w:rPr>
          <w:color w:val="000000"/>
          <w:sz w:val="24"/>
          <w:szCs w:val="24"/>
        </w:rPr>
        <w:t>социальная помощь на дому;</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мобильная социальная помощь;</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юридические консультации;</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социальный туризм;</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литературные и музыкальные салоны;</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университет «третьего возраста»;</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курсы иностранных языков;</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компьютерные классы;</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танцевальные клубы;</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хоры;</w:t>
      </w:r>
    </w:p>
    <w:p w:rsidR="007126AD" w:rsidRPr="007126AD" w:rsidRDefault="007126AD" w:rsidP="007126AD">
      <w:pPr>
        <w:pStyle w:val="20"/>
        <w:numPr>
          <w:ilvl w:val="0"/>
          <w:numId w:val="7"/>
        </w:numPr>
        <w:shd w:val="clear" w:color="auto" w:fill="auto"/>
        <w:tabs>
          <w:tab w:val="left" w:pos="272"/>
        </w:tabs>
        <w:spacing w:before="0" w:line="240" w:lineRule="auto"/>
        <w:rPr>
          <w:sz w:val="24"/>
          <w:szCs w:val="24"/>
        </w:rPr>
      </w:pPr>
      <w:r w:rsidRPr="007126AD">
        <w:rPr>
          <w:color w:val="000000"/>
          <w:sz w:val="24"/>
          <w:szCs w:val="24"/>
        </w:rPr>
        <w:t>спортивные секции.</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Деятельность учреждения строится в соответствии с Федеральным законом от 28 декабря 2013г. №442-ФЗ «Об основах социального обслуживания граждан в Российской Федерации».</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Общая численность населения района Левобережный составляет 51,154 тыс. чел., из них являются получателями социальных выплат - 12 806 чел.</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По состоянию на 1 января 2017 года на учете в филиале «Левобережный» состоит 6356 человек, что составляет 50,4% от общего числа получателей социальных выплат. Эта цифра ежегодно увеличивается, за 2017 год она выросла на 5%.</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На протяжении ряда лет в Центре функционируют отделения социального обслуживания на дому граждан пожилого возраста и инвалидов.</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2017 году отделениями обслужено 712 получателей услуг. Из них:</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одиноких - 221</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одиноко проживающих - 294</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инвалидов войны - 6</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участников войны - 21</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тружеников тыла - 76</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инвалидов I гр. - 91</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инвалидов II гр. -457</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lastRenderedPageBreak/>
        <w:t>инвалидов III гр. - 27</w:t>
      </w:r>
    </w:p>
    <w:p w:rsidR="007126AD" w:rsidRPr="007126AD" w:rsidRDefault="007126AD" w:rsidP="007126AD">
      <w:pPr>
        <w:pStyle w:val="20"/>
        <w:shd w:val="clear" w:color="auto" w:fill="auto"/>
        <w:spacing w:before="0" w:line="240" w:lineRule="auto"/>
        <w:ind w:firstLine="740"/>
        <w:jc w:val="left"/>
        <w:rPr>
          <w:sz w:val="24"/>
          <w:szCs w:val="24"/>
        </w:rPr>
      </w:pPr>
      <w:r w:rsidRPr="007126AD">
        <w:rPr>
          <w:color w:val="000000"/>
          <w:sz w:val="24"/>
          <w:szCs w:val="24"/>
        </w:rPr>
        <w:t>В 2017 году социальными работниками было оказано 156 136 услуг. Основными целями деятельности отделений является содействие в реализации прав граждан старшего возраста на социальное обслуживание, улучшение социально-экономических условий их жизни, осуществление комплекса адресных, своевременных мер по их социальной адаптации.</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отчетном году осуществлялось предоставление им санитарно- гигиенических услуг, патронажных и социально-медицинских услуг, оказание помощи в комплексной уборке квартир. За год одиноким пенсионерам и инвалидам было оказано 434 услуги.</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2017 году продолжено удовлетворение нуждаемости граждан в товарах длительного пользования:</w:t>
      </w:r>
      <w:r>
        <w:rPr>
          <w:sz w:val="24"/>
          <w:szCs w:val="24"/>
        </w:rPr>
        <w:t xml:space="preserve"> к</w:t>
      </w:r>
      <w:r w:rsidRPr="007126AD">
        <w:rPr>
          <w:color w:val="000000"/>
          <w:sz w:val="24"/>
          <w:szCs w:val="24"/>
        </w:rPr>
        <w:t xml:space="preserve">омпьютер </w:t>
      </w:r>
      <w:r>
        <w:rPr>
          <w:color w:val="000000"/>
          <w:sz w:val="24"/>
          <w:szCs w:val="24"/>
        </w:rPr>
        <w:t>–</w:t>
      </w:r>
      <w:r w:rsidRPr="007126AD">
        <w:rPr>
          <w:color w:val="000000"/>
          <w:sz w:val="24"/>
          <w:szCs w:val="24"/>
        </w:rPr>
        <w:t xml:space="preserve"> 7</w:t>
      </w:r>
      <w:r>
        <w:rPr>
          <w:color w:val="000000"/>
          <w:sz w:val="24"/>
          <w:szCs w:val="24"/>
        </w:rPr>
        <w:t xml:space="preserve"> </w:t>
      </w:r>
      <w:r w:rsidRPr="007126AD">
        <w:rPr>
          <w:color w:val="000000"/>
          <w:sz w:val="24"/>
          <w:szCs w:val="24"/>
        </w:rPr>
        <w:t>чел.</w:t>
      </w:r>
      <w:r>
        <w:rPr>
          <w:color w:val="000000"/>
          <w:sz w:val="24"/>
          <w:szCs w:val="24"/>
        </w:rPr>
        <w:t>; п</w:t>
      </w:r>
      <w:r w:rsidRPr="007126AD">
        <w:rPr>
          <w:color w:val="000000"/>
          <w:sz w:val="24"/>
          <w:szCs w:val="24"/>
        </w:rPr>
        <w:t xml:space="preserve">ечь СВЧ </w:t>
      </w:r>
      <w:r>
        <w:rPr>
          <w:color w:val="000000"/>
          <w:sz w:val="24"/>
          <w:szCs w:val="24"/>
        </w:rPr>
        <w:t>–</w:t>
      </w:r>
      <w:r w:rsidRPr="007126AD">
        <w:rPr>
          <w:color w:val="000000"/>
          <w:sz w:val="24"/>
          <w:szCs w:val="24"/>
        </w:rPr>
        <w:t xml:space="preserve"> З</w:t>
      </w:r>
      <w:r>
        <w:rPr>
          <w:color w:val="000000"/>
          <w:sz w:val="24"/>
          <w:szCs w:val="24"/>
        </w:rPr>
        <w:t xml:space="preserve"> </w:t>
      </w:r>
      <w:r w:rsidRPr="007126AD">
        <w:rPr>
          <w:color w:val="000000"/>
          <w:sz w:val="24"/>
          <w:szCs w:val="24"/>
        </w:rPr>
        <w:t>чел.</w:t>
      </w:r>
      <w:r>
        <w:rPr>
          <w:color w:val="000000"/>
          <w:sz w:val="24"/>
          <w:szCs w:val="24"/>
        </w:rPr>
        <w:t>; с</w:t>
      </w:r>
      <w:r w:rsidRPr="007126AD">
        <w:rPr>
          <w:color w:val="000000"/>
          <w:sz w:val="24"/>
          <w:szCs w:val="24"/>
        </w:rPr>
        <w:t xml:space="preserve">тиральная машина </w:t>
      </w:r>
      <w:r>
        <w:rPr>
          <w:color w:val="000000"/>
          <w:sz w:val="24"/>
          <w:szCs w:val="24"/>
        </w:rPr>
        <w:t>–</w:t>
      </w:r>
      <w:r w:rsidRPr="007126AD">
        <w:rPr>
          <w:color w:val="000000"/>
          <w:sz w:val="24"/>
          <w:szCs w:val="24"/>
        </w:rPr>
        <w:t xml:space="preserve"> 7</w:t>
      </w:r>
      <w:r>
        <w:rPr>
          <w:color w:val="000000"/>
          <w:sz w:val="24"/>
          <w:szCs w:val="24"/>
        </w:rPr>
        <w:t xml:space="preserve"> </w:t>
      </w:r>
      <w:r w:rsidRPr="007126AD">
        <w:rPr>
          <w:color w:val="000000"/>
          <w:sz w:val="24"/>
          <w:szCs w:val="24"/>
        </w:rPr>
        <w:t>чел.</w:t>
      </w:r>
      <w:r>
        <w:rPr>
          <w:color w:val="000000"/>
          <w:sz w:val="24"/>
          <w:szCs w:val="24"/>
        </w:rPr>
        <w:t>; т</w:t>
      </w:r>
      <w:r w:rsidRPr="007126AD">
        <w:rPr>
          <w:color w:val="000000"/>
          <w:sz w:val="24"/>
          <w:szCs w:val="24"/>
        </w:rPr>
        <w:t xml:space="preserve">елевизор </w:t>
      </w:r>
      <w:r>
        <w:rPr>
          <w:color w:val="000000"/>
          <w:sz w:val="24"/>
          <w:szCs w:val="24"/>
        </w:rPr>
        <w:t>–</w:t>
      </w:r>
      <w:r w:rsidRPr="007126AD">
        <w:rPr>
          <w:color w:val="000000"/>
          <w:sz w:val="24"/>
          <w:szCs w:val="24"/>
        </w:rPr>
        <w:t xml:space="preserve"> З</w:t>
      </w:r>
      <w:r>
        <w:rPr>
          <w:color w:val="000000"/>
          <w:sz w:val="24"/>
          <w:szCs w:val="24"/>
        </w:rPr>
        <w:t xml:space="preserve"> </w:t>
      </w:r>
      <w:r w:rsidRPr="007126AD">
        <w:rPr>
          <w:color w:val="000000"/>
          <w:sz w:val="24"/>
          <w:szCs w:val="24"/>
        </w:rPr>
        <w:t>чел.</w:t>
      </w:r>
      <w:r>
        <w:rPr>
          <w:color w:val="000000"/>
          <w:sz w:val="24"/>
          <w:szCs w:val="24"/>
        </w:rPr>
        <w:t>; х</w:t>
      </w:r>
      <w:r w:rsidRPr="007126AD">
        <w:rPr>
          <w:color w:val="000000"/>
          <w:sz w:val="24"/>
          <w:szCs w:val="24"/>
        </w:rPr>
        <w:t>олодильник - 5 чел.</w:t>
      </w:r>
      <w:r>
        <w:rPr>
          <w:color w:val="000000"/>
          <w:sz w:val="24"/>
          <w:szCs w:val="24"/>
        </w:rPr>
        <w:t>; э</w:t>
      </w:r>
      <w:r w:rsidRPr="007126AD">
        <w:rPr>
          <w:color w:val="000000"/>
          <w:sz w:val="24"/>
          <w:szCs w:val="24"/>
        </w:rPr>
        <w:t>лектрическая плита - 1чел.</w:t>
      </w:r>
      <w:r>
        <w:rPr>
          <w:color w:val="000000"/>
          <w:sz w:val="24"/>
          <w:szCs w:val="24"/>
        </w:rPr>
        <w:t>; г</w:t>
      </w:r>
      <w:r w:rsidRPr="007126AD">
        <w:rPr>
          <w:color w:val="000000"/>
          <w:sz w:val="24"/>
          <w:szCs w:val="24"/>
        </w:rPr>
        <w:t xml:space="preserve">азовая плита </w:t>
      </w:r>
      <w:r>
        <w:rPr>
          <w:color w:val="000000"/>
          <w:sz w:val="24"/>
          <w:szCs w:val="24"/>
        </w:rPr>
        <w:t>–</w:t>
      </w:r>
      <w:r w:rsidRPr="007126AD">
        <w:rPr>
          <w:color w:val="000000"/>
          <w:sz w:val="24"/>
          <w:szCs w:val="24"/>
        </w:rPr>
        <w:t xml:space="preserve"> 4</w:t>
      </w:r>
      <w:r>
        <w:rPr>
          <w:color w:val="000000"/>
          <w:sz w:val="24"/>
          <w:szCs w:val="24"/>
        </w:rPr>
        <w:t xml:space="preserve"> </w:t>
      </w:r>
      <w:r w:rsidRPr="007126AD">
        <w:rPr>
          <w:color w:val="000000"/>
          <w:sz w:val="24"/>
          <w:szCs w:val="24"/>
        </w:rPr>
        <w:t>чел.</w:t>
      </w:r>
      <w:r>
        <w:rPr>
          <w:color w:val="000000"/>
          <w:sz w:val="24"/>
          <w:szCs w:val="24"/>
        </w:rPr>
        <w:t>; п</w:t>
      </w:r>
      <w:r w:rsidRPr="007126AD">
        <w:rPr>
          <w:color w:val="000000"/>
          <w:sz w:val="24"/>
          <w:szCs w:val="24"/>
        </w:rPr>
        <w:t>ылесос - 2 чел.</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Существенную социальную поддержку гражданам, попавшим в трудную жизненную ситуацию, в 2017 году оказывало отделение срочного социального обслуживания, которое предоставляет следующие виды социальных услуг:</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обеспечение одеждой, обувью и другими предметами первой необходимости;</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оказание психологической и юридической помощи;</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консультирование по вопросам оказания социальной помощи;</w:t>
      </w:r>
    </w:p>
    <w:p w:rsidR="007126AD" w:rsidRPr="007126AD" w:rsidRDefault="007126AD" w:rsidP="007126AD">
      <w:pPr>
        <w:pStyle w:val="20"/>
        <w:numPr>
          <w:ilvl w:val="0"/>
          <w:numId w:val="8"/>
        </w:numPr>
        <w:shd w:val="clear" w:color="auto" w:fill="auto"/>
        <w:tabs>
          <w:tab w:val="left" w:pos="276"/>
        </w:tabs>
        <w:spacing w:before="0" w:line="240" w:lineRule="auto"/>
        <w:rPr>
          <w:sz w:val="24"/>
          <w:szCs w:val="24"/>
        </w:rPr>
      </w:pPr>
      <w:r w:rsidRPr="007126AD">
        <w:rPr>
          <w:color w:val="000000"/>
          <w:sz w:val="24"/>
          <w:szCs w:val="24"/>
        </w:rPr>
        <w:t>организация горячего питания для Ветеранов войны и труда.</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2017 году 2007 человек получили адресную помощь в виде электронного социального сертификата, вещевую помощь получили - 86 человек.</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течение года учреждение вело работу по организации горячего питания для Ветеранов, в пунктах общественного питания, которые посетили 109 человек.</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Благотворительную помощь от ООО «Метро Кэш энд Керри» получили 14 человек.</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Для пожилых людей центр социального обслуживания - это место, где можно не только получить необходимую помощь, но и найти свой круг общения, приобрести новые знания и навыки.</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2017 году в Москве открылся «Серебряный университет», реализующий образовательные программы для пенсионеров, в том числе программы профессиональной переподготовки с возможностью последующего трудоустройства и самореализации. «Серебряный университет» это совместный проект Департамента труда и социальной защиты населения города Москвы, Московской городской общественной организации ветеранов и Московского городского педагогического университета, который начал свою работу с 1 ноября. На различных площадках Москвы открылись пять факультетов — гуманитарный, психологический, массовых коммуникаций и информатики, культуры и творчества, здоровья и безопасности. На сегодняшний день в университете проходят обучение 23 человека.</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Уже не первый год учреждение реализует программу депутата Государственной Думы VI и VII созывов Ирины Викторовны Белых «Московское лето 55+» благодаря которой представители старшего поколения получили возможность регулярно посещать памятные места Москвы и Подмосковья, бывать на экскурсиях в московских музеях и парках. В 2017 году в рамках программы было организовано 36 мероприятий, в которых приняло участие 176 человек.</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течение месяца 30 человек пенсионеров и инвалидов, сохранивших способность к самообслуживанию, посещают отделения дневного пребывания. Для них организуются культурно-массовые мероприятия и предоставляются обеды. За год отделение дневного пребывания посетили 758 человек.</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отделениях ведется большая культурно-досуговая работа. В 2017 году на базе отделений продолжают работать 12 кружков и 5 клубов, общее количество человек, посетивших кружки и клубы за 2017 год - 364 человека.</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Наши пенсионеры ходят в театры, концертные залы, музеи. В отчетном году: -541 человек побывали на экскурсиях,</w:t>
      </w:r>
    </w:p>
    <w:p w:rsidR="007126AD" w:rsidRPr="007126AD" w:rsidRDefault="007126AD" w:rsidP="007126AD">
      <w:pPr>
        <w:pStyle w:val="20"/>
        <w:numPr>
          <w:ilvl w:val="0"/>
          <w:numId w:val="8"/>
        </w:numPr>
        <w:shd w:val="clear" w:color="auto" w:fill="auto"/>
        <w:tabs>
          <w:tab w:val="left" w:pos="216"/>
        </w:tabs>
        <w:spacing w:before="0" w:line="240" w:lineRule="auto"/>
        <w:rPr>
          <w:sz w:val="24"/>
          <w:szCs w:val="24"/>
        </w:rPr>
      </w:pPr>
      <w:r w:rsidRPr="007126AD">
        <w:rPr>
          <w:color w:val="000000"/>
          <w:sz w:val="24"/>
          <w:szCs w:val="24"/>
        </w:rPr>
        <w:lastRenderedPageBreak/>
        <w:t>2652 посетили концерты, которые проводились в учреждении,</w:t>
      </w:r>
    </w:p>
    <w:p w:rsidR="007126AD" w:rsidRPr="007126AD" w:rsidRDefault="007126AD" w:rsidP="007126AD">
      <w:pPr>
        <w:pStyle w:val="20"/>
        <w:numPr>
          <w:ilvl w:val="0"/>
          <w:numId w:val="8"/>
        </w:numPr>
        <w:shd w:val="clear" w:color="auto" w:fill="auto"/>
        <w:tabs>
          <w:tab w:val="left" w:pos="216"/>
        </w:tabs>
        <w:spacing w:before="0" w:line="240" w:lineRule="auto"/>
        <w:rPr>
          <w:sz w:val="24"/>
          <w:szCs w:val="24"/>
        </w:rPr>
      </w:pPr>
      <w:r w:rsidRPr="007126AD">
        <w:rPr>
          <w:color w:val="000000"/>
          <w:sz w:val="24"/>
          <w:szCs w:val="24"/>
        </w:rPr>
        <w:t>2539 человек посетили лекции и беседы,</w:t>
      </w:r>
    </w:p>
    <w:p w:rsidR="007126AD" w:rsidRPr="007126AD" w:rsidRDefault="007126AD" w:rsidP="007126AD">
      <w:pPr>
        <w:pStyle w:val="20"/>
        <w:numPr>
          <w:ilvl w:val="0"/>
          <w:numId w:val="8"/>
        </w:numPr>
        <w:shd w:val="clear" w:color="auto" w:fill="auto"/>
        <w:tabs>
          <w:tab w:val="left" w:pos="216"/>
        </w:tabs>
        <w:spacing w:before="0" w:line="240" w:lineRule="auto"/>
        <w:rPr>
          <w:sz w:val="24"/>
          <w:szCs w:val="24"/>
        </w:rPr>
      </w:pPr>
      <w:r w:rsidRPr="007126AD">
        <w:rPr>
          <w:color w:val="000000"/>
          <w:sz w:val="24"/>
          <w:szCs w:val="24"/>
        </w:rPr>
        <w:t>557 человек посетили в театры и концертные залы Москвы по льготным билетам,</w:t>
      </w:r>
    </w:p>
    <w:p w:rsidR="007126AD" w:rsidRPr="007126AD" w:rsidRDefault="007126AD" w:rsidP="007126AD">
      <w:pPr>
        <w:pStyle w:val="20"/>
        <w:numPr>
          <w:ilvl w:val="0"/>
          <w:numId w:val="8"/>
        </w:numPr>
        <w:shd w:val="clear" w:color="auto" w:fill="auto"/>
        <w:tabs>
          <w:tab w:val="left" w:pos="216"/>
        </w:tabs>
        <w:spacing w:before="0" w:line="240" w:lineRule="auto"/>
        <w:rPr>
          <w:sz w:val="24"/>
          <w:szCs w:val="24"/>
        </w:rPr>
      </w:pPr>
      <w:r w:rsidRPr="007126AD">
        <w:rPr>
          <w:color w:val="000000"/>
          <w:sz w:val="24"/>
          <w:szCs w:val="24"/>
        </w:rPr>
        <w:t>267 человек приняли участие в спортивных мероприятиях.</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В 2017 году была продолжена работа по обучению населения компьютерной грамотности. Всего в 2017 году обучение прошли 145 человек, 40 из них прошли обучение на базе образовательных учреждений. Одной из приоритетных целей работы по обучению пожилых граждан компьютерной грамотности является обеспечение доступности для данной категории граждан государственных информационных ресурсов.</w:t>
      </w:r>
    </w:p>
    <w:p w:rsidR="007126AD" w:rsidRPr="007126AD" w:rsidRDefault="007126AD" w:rsidP="007126AD">
      <w:pPr>
        <w:pStyle w:val="20"/>
        <w:shd w:val="clear" w:color="auto" w:fill="auto"/>
        <w:spacing w:before="0" w:line="240" w:lineRule="auto"/>
        <w:jc w:val="right"/>
        <w:rPr>
          <w:sz w:val="24"/>
          <w:szCs w:val="24"/>
        </w:rPr>
      </w:pPr>
      <w:r w:rsidRPr="007126AD">
        <w:rPr>
          <w:color w:val="000000"/>
          <w:sz w:val="24"/>
          <w:szCs w:val="24"/>
        </w:rPr>
        <w:t>В Центре успешно развиваются следующие творческие объединения и клубы:</w:t>
      </w:r>
    </w:p>
    <w:p w:rsidR="007126AD" w:rsidRPr="007126AD" w:rsidRDefault="007126AD" w:rsidP="007126AD">
      <w:pPr>
        <w:pStyle w:val="20"/>
        <w:shd w:val="clear" w:color="auto" w:fill="auto"/>
        <w:spacing w:before="0" w:line="240" w:lineRule="auto"/>
        <w:ind w:firstLine="740"/>
        <w:rPr>
          <w:sz w:val="24"/>
          <w:szCs w:val="24"/>
        </w:rPr>
      </w:pPr>
      <w:r w:rsidRPr="007126AD">
        <w:rPr>
          <w:color w:val="000000"/>
          <w:sz w:val="24"/>
          <w:szCs w:val="24"/>
        </w:rPr>
        <w:t>Хор «Левобережье» - старейший в Центре, основан в 1999 г. В этом году хор занял первое место в окружном этапе конкурса «Песни прошлых лет», а также принял участие в Московском городском гала концерте хоров. В районе</w:t>
      </w:r>
    </w:p>
    <w:p w:rsidR="007126AD" w:rsidRPr="007126AD" w:rsidRDefault="007126AD" w:rsidP="007126AD">
      <w:pPr>
        <w:pStyle w:val="20"/>
        <w:shd w:val="clear" w:color="auto" w:fill="auto"/>
        <w:spacing w:before="0" w:line="240" w:lineRule="auto"/>
        <w:rPr>
          <w:sz w:val="24"/>
          <w:szCs w:val="24"/>
        </w:rPr>
      </w:pPr>
      <w:r w:rsidRPr="007126AD">
        <w:rPr>
          <w:color w:val="000000"/>
          <w:sz w:val="24"/>
          <w:szCs w:val="24"/>
        </w:rPr>
        <w:t>Левобережный очень хорошо знают этот хор. Коллектив живет насыщенной творческой жизнью: он заслужил множество различных наград, неоднократно отмечался дипломами, получал грамоты.</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С успехом участвует во всех окружных и районных мероприятиях хор «Славянка», который был основан в 2011 г.</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Вокально-инструментальный ансамбль «Ностальгия». Был создан в 2013 году. Состав ансамбля с каждым днем пополняется всё новыми талантливыми пенсионерами и инвалидами. В их репертуаре бардовские и авторские песни, военные и патриотические, романсы и др.</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Городское литературное объединение — небольшой, но творческий коллектив опытных и начинающих поэтов г. Москвы. Литературное объединение поэтов регулярно проводит творческие встречи для своих членов, организует поэтические вечера в Центре, участвует в литературно-музыкальных композициях, посвящённые юбилейным датам советских и российских писателей и поэтов.</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Кружок вокала «Созвучие», в котором обучение вокалу начинается с прослушивания, по результатам которого вокальный руководитель подбирает методику и темп тренировок. Занятия пением с начинающими направлены на развитие голоса и слуха. Под чутким руководством наставника прорабатывается четкая дикция, оттачивается собственный певческий стиль, нарабатывается репертуар. Уже после первых занятий наблюдается явный прогресс.</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В сентябре 2017 года начала работать школа-студия танцев. Социальные танцы дают возможность любому человеку, независимо от возраста, статуса, рода занятий и уровня подготовки, прожить еще одну яркую жизнь, полную эмоций, удивительной зажигательной музыки, свободных движений, помочь решить многие, актуальные на сегодняшний день проблемы современного общества, такие как проблема одиночества, социальной адаптации.</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 xml:space="preserve">Также в 2017 году были открыты кружки по валянию из шерсти и </w:t>
      </w:r>
      <w:proofErr w:type="spellStart"/>
      <w:r w:rsidRPr="007126AD">
        <w:rPr>
          <w:color w:val="000000"/>
          <w:sz w:val="24"/>
          <w:szCs w:val="24"/>
        </w:rPr>
        <w:t>декупажу</w:t>
      </w:r>
      <w:proofErr w:type="spellEnd"/>
      <w:r w:rsidRPr="007126AD">
        <w:rPr>
          <w:color w:val="000000"/>
          <w:sz w:val="24"/>
          <w:szCs w:val="24"/>
        </w:rPr>
        <w:t>. Занимаясь этими видами рукоделия, пенсионеры воплощают все свои фантазии и задумки в жизнь.</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Для профилактики различных заболеваний для посетителей Центра проводятся оздоровительные занятия «Йога пальцев», которые пользуются большой популярности.</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Для старшего поколения района в Центре продолжает успешно работать художественная студия «Мир красок».</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С успехом в Центре действует литературно-музыкальная гостиная, которая собирает любителей литературы, музыки, поэзии. Проводятся творческие поэтические и музыкальные, посвященные творчеству Пушкина, Лермонтова, Тютчева, Есенина, поэтов Серебряного века.</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Есть в учреждении и Клуб «Возраст дружбе не помеха», занятия которого проходят ежемесячно, каждую третью субботу. На встречах Клуба проводятся музыкальные вечера, посиделки, чаепития.</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В Центре реализуется программа «Университет третьего возраста», где ежемесячно обучаются пенсионеры по следующим направлениям:</w:t>
      </w:r>
    </w:p>
    <w:p w:rsidR="007126AD" w:rsidRPr="007126AD" w:rsidRDefault="007126AD" w:rsidP="007126AD">
      <w:pPr>
        <w:pStyle w:val="20"/>
        <w:numPr>
          <w:ilvl w:val="0"/>
          <w:numId w:val="8"/>
        </w:numPr>
        <w:shd w:val="clear" w:color="auto" w:fill="auto"/>
        <w:tabs>
          <w:tab w:val="left" w:pos="812"/>
        </w:tabs>
        <w:spacing w:before="0" w:line="240" w:lineRule="auto"/>
        <w:ind w:firstLine="600"/>
        <w:rPr>
          <w:sz w:val="24"/>
          <w:szCs w:val="24"/>
        </w:rPr>
      </w:pPr>
      <w:r w:rsidRPr="007126AD">
        <w:rPr>
          <w:color w:val="000000"/>
          <w:sz w:val="24"/>
          <w:szCs w:val="24"/>
        </w:rPr>
        <w:t>информационный факультет (обучение компьютерной грамотности);</w:t>
      </w:r>
    </w:p>
    <w:p w:rsidR="007126AD" w:rsidRPr="007126AD" w:rsidRDefault="007126AD" w:rsidP="007126AD">
      <w:pPr>
        <w:pStyle w:val="20"/>
        <w:numPr>
          <w:ilvl w:val="0"/>
          <w:numId w:val="8"/>
        </w:numPr>
        <w:shd w:val="clear" w:color="auto" w:fill="auto"/>
        <w:tabs>
          <w:tab w:val="left" w:pos="816"/>
        </w:tabs>
        <w:spacing w:before="0" w:line="240" w:lineRule="auto"/>
        <w:ind w:firstLine="600"/>
        <w:rPr>
          <w:sz w:val="24"/>
          <w:szCs w:val="24"/>
        </w:rPr>
      </w:pPr>
      <w:r w:rsidRPr="007126AD">
        <w:rPr>
          <w:color w:val="000000"/>
          <w:sz w:val="24"/>
          <w:szCs w:val="24"/>
        </w:rPr>
        <w:lastRenderedPageBreak/>
        <w:t>факультет «Безопасность для пожилых людей»;</w:t>
      </w:r>
    </w:p>
    <w:p w:rsidR="007126AD" w:rsidRPr="007126AD" w:rsidRDefault="007126AD" w:rsidP="007126AD">
      <w:pPr>
        <w:pStyle w:val="20"/>
        <w:numPr>
          <w:ilvl w:val="0"/>
          <w:numId w:val="8"/>
        </w:numPr>
        <w:shd w:val="clear" w:color="auto" w:fill="auto"/>
        <w:tabs>
          <w:tab w:val="left" w:pos="816"/>
        </w:tabs>
        <w:spacing w:before="0" w:line="240" w:lineRule="auto"/>
        <w:ind w:firstLine="600"/>
        <w:rPr>
          <w:sz w:val="24"/>
          <w:szCs w:val="24"/>
        </w:rPr>
      </w:pPr>
      <w:r w:rsidRPr="007126AD">
        <w:rPr>
          <w:color w:val="000000"/>
          <w:sz w:val="24"/>
          <w:szCs w:val="24"/>
        </w:rPr>
        <w:t>факультет «Православия» (ежемесячно настоятель храма проводит беседы).</w:t>
      </w:r>
    </w:p>
    <w:p w:rsidR="007126AD" w:rsidRPr="007126AD" w:rsidRDefault="007126AD" w:rsidP="007126AD">
      <w:pPr>
        <w:pStyle w:val="20"/>
        <w:shd w:val="clear" w:color="auto" w:fill="auto"/>
        <w:spacing w:before="0" w:line="240" w:lineRule="auto"/>
        <w:ind w:left="740"/>
        <w:jc w:val="left"/>
        <w:rPr>
          <w:sz w:val="24"/>
          <w:szCs w:val="24"/>
        </w:rPr>
      </w:pPr>
      <w:r w:rsidRPr="007126AD">
        <w:rPr>
          <w:color w:val="000000"/>
          <w:sz w:val="24"/>
          <w:szCs w:val="24"/>
        </w:rPr>
        <w:t>Занятия проводятся согласно календарю православных праздников.</w:t>
      </w:r>
    </w:p>
    <w:p w:rsidR="007126AD" w:rsidRPr="007126AD" w:rsidRDefault="007126AD" w:rsidP="007126AD">
      <w:pPr>
        <w:pStyle w:val="20"/>
        <w:numPr>
          <w:ilvl w:val="0"/>
          <w:numId w:val="8"/>
        </w:numPr>
        <w:shd w:val="clear" w:color="auto" w:fill="auto"/>
        <w:tabs>
          <w:tab w:val="left" w:pos="816"/>
        </w:tabs>
        <w:spacing w:before="0" w:line="240" w:lineRule="auto"/>
        <w:ind w:firstLine="600"/>
        <w:rPr>
          <w:sz w:val="24"/>
          <w:szCs w:val="24"/>
        </w:rPr>
      </w:pPr>
      <w:r w:rsidRPr="007126AD">
        <w:rPr>
          <w:color w:val="000000"/>
          <w:sz w:val="24"/>
          <w:szCs w:val="24"/>
        </w:rPr>
        <w:t>факультет иностранного языка (английский язык).</w:t>
      </w:r>
    </w:p>
    <w:p w:rsidR="007126AD" w:rsidRPr="007126AD" w:rsidRDefault="007126AD" w:rsidP="007126AD">
      <w:pPr>
        <w:pStyle w:val="20"/>
        <w:shd w:val="clear" w:color="auto" w:fill="auto"/>
        <w:tabs>
          <w:tab w:val="left" w:pos="2414"/>
        </w:tabs>
        <w:spacing w:before="0" w:line="240" w:lineRule="auto"/>
        <w:ind w:firstLine="600"/>
        <w:rPr>
          <w:sz w:val="24"/>
          <w:szCs w:val="24"/>
        </w:rPr>
      </w:pPr>
      <w:r w:rsidRPr="007126AD">
        <w:rPr>
          <w:color w:val="000000"/>
          <w:sz w:val="24"/>
          <w:szCs w:val="24"/>
        </w:rPr>
        <w:t>Проводятся</w:t>
      </w:r>
      <w:r w:rsidRPr="007126AD">
        <w:rPr>
          <w:color w:val="000000"/>
          <w:sz w:val="24"/>
          <w:szCs w:val="24"/>
        </w:rPr>
        <w:tab/>
        <w:t>занятия по оздоровительной гимнастике, а также по</w:t>
      </w:r>
    </w:p>
    <w:p w:rsidR="007126AD" w:rsidRPr="007126AD" w:rsidRDefault="007126AD" w:rsidP="007126AD">
      <w:pPr>
        <w:pStyle w:val="20"/>
        <w:shd w:val="clear" w:color="auto" w:fill="auto"/>
        <w:spacing w:before="0" w:line="240" w:lineRule="auto"/>
        <w:jc w:val="left"/>
        <w:rPr>
          <w:sz w:val="24"/>
          <w:szCs w:val="24"/>
        </w:rPr>
      </w:pPr>
      <w:r w:rsidRPr="007126AD">
        <w:rPr>
          <w:color w:val="000000"/>
          <w:sz w:val="24"/>
          <w:szCs w:val="24"/>
        </w:rPr>
        <w:t xml:space="preserve">танцевальной гимнастике </w:t>
      </w:r>
      <w:proofErr w:type="spellStart"/>
      <w:r w:rsidRPr="007126AD">
        <w:rPr>
          <w:color w:val="000000"/>
          <w:sz w:val="24"/>
          <w:szCs w:val="24"/>
        </w:rPr>
        <w:t>Зумба</w:t>
      </w:r>
      <w:proofErr w:type="spellEnd"/>
      <w:r w:rsidRPr="007126AD">
        <w:rPr>
          <w:color w:val="000000"/>
          <w:sz w:val="24"/>
          <w:szCs w:val="24"/>
        </w:rPr>
        <w:t xml:space="preserve"> </w:t>
      </w:r>
      <w:proofErr w:type="spellStart"/>
      <w:r w:rsidRPr="007126AD">
        <w:rPr>
          <w:color w:val="000000"/>
          <w:sz w:val="24"/>
          <w:szCs w:val="24"/>
        </w:rPr>
        <w:t>голд</w:t>
      </w:r>
      <w:proofErr w:type="spellEnd"/>
      <w:r w:rsidRPr="007126AD">
        <w:rPr>
          <w:color w:val="000000"/>
          <w:sz w:val="24"/>
          <w:szCs w:val="24"/>
        </w:rPr>
        <w:t>.</w:t>
      </w:r>
    </w:p>
    <w:p w:rsidR="007126AD" w:rsidRPr="007126AD" w:rsidRDefault="007126AD" w:rsidP="007126AD">
      <w:pPr>
        <w:pStyle w:val="20"/>
        <w:shd w:val="clear" w:color="auto" w:fill="auto"/>
        <w:spacing w:before="0" w:line="240" w:lineRule="auto"/>
        <w:ind w:firstLine="600"/>
        <w:rPr>
          <w:sz w:val="24"/>
          <w:szCs w:val="24"/>
        </w:rPr>
      </w:pPr>
      <w:r w:rsidRPr="007126AD">
        <w:rPr>
          <w:color w:val="000000"/>
          <w:sz w:val="24"/>
          <w:szCs w:val="24"/>
        </w:rPr>
        <w:t>Волонтеры, из числа граждан старшего поколения, обученные в Московском государственном институте туризма им. Ю.А. Сенкевича по программе «Народный экскурсовод» успешно работают в Центре. Данный проект был реализован по инициативе депутата Государственной Думы VI и VII созывов Белых Ирины Викторовны.</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Творческие коллективы, в состав которых входят ветераны, проводят концерты патриотической направленности, принимают участие в вечерах памяти, благотворительных концертах.</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На всех ветеранов ВОВ заведены социальные паспорта, которые постоянно поддерживаются в актуальном состоянии.</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Системой «Тревожная кнопка» для оказания неотложной помощи одиноким и одиноко проживающим инвалидам и участникам ВОВ обеспечены 137 человек.</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В рамках городской акции «Социальный патруль» еженедельно сотрудники ГБУ ТЦСО «</w:t>
      </w:r>
      <w:proofErr w:type="spellStart"/>
      <w:r w:rsidRPr="007126AD">
        <w:rPr>
          <w:color w:val="000000"/>
          <w:sz w:val="24"/>
          <w:szCs w:val="24"/>
        </w:rPr>
        <w:t>Ховрино</w:t>
      </w:r>
      <w:proofErr w:type="spellEnd"/>
      <w:r w:rsidRPr="007126AD">
        <w:rPr>
          <w:color w:val="000000"/>
          <w:sz w:val="24"/>
          <w:szCs w:val="24"/>
        </w:rPr>
        <w:t xml:space="preserve">» филиал «Левобережный» проводили рейды совместно с членами </w:t>
      </w:r>
      <w:proofErr w:type="spellStart"/>
      <w:r w:rsidRPr="007126AD">
        <w:rPr>
          <w:color w:val="000000"/>
          <w:sz w:val="24"/>
          <w:szCs w:val="24"/>
        </w:rPr>
        <w:t>ОПОПа</w:t>
      </w:r>
      <w:proofErr w:type="spellEnd"/>
      <w:r w:rsidRPr="007126AD">
        <w:rPr>
          <w:color w:val="000000"/>
          <w:sz w:val="24"/>
          <w:szCs w:val="24"/>
        </w:rPr>
        <w:t>.</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 xml:space="preserve">С декабря 2009 года филиал оказывает услуги по обеспечению инвалидов района техническими средствами реабилитации, в том числе абсорбирующим бельем и оформлению документации на выплату компенсации за самостоятельно приобретенные </w:t>
      </w:r>
      <w:r w:rsidRPr="007126AD">
        <w:rPr>
          <w:color w:val="000000"/>
          <w:sz w:val="24"/>
          <w:szCs w:val="24"/>
          <w:lang w:val="en-US" w:bidi="en-US"/>
        </w:rPr>
        <w:t>TCP</w:t>
      </w:r>
      <w:r w:rsidRPr="007126AD">
        <w:rPr>
          <w:color w:val="000000"/>
          <w:sz w:val="24"/>
          <w:szCs w:val="24"/>
          <w:lang w:bidi="en-US"/>
        </w:rPr>
        <w:t xml:space="preserve">. </w:t>
      </w:r>
      <w:r w:rsidRPr="007126AD">
        <w:rPr>
          <w:color w:val="000000"/>
          <w:sz w:val="24"/>
          <w:szCs w:val="24"/>
        </w:rPr>
        <w:t xml:space="preserve">В течение 2017 было выдано 453 единицы </w:t>
      </w:r>
      <w:r w:rsidRPr="007126AD">
        <w:rPr>
          <w:color w:val="000000"/>
          <w:sz w:val="24"/>
          <w:szCs w:val="24"/>
          <w:lang w:val="en-US" w:bidi="en-US"/>
        </w:rPr>
        <w:t>TCP</w:t>
      </w:r>
      <w:r w:rsidRPr="007126AD">
        <w:rPr>
          <w:color w:val="000000"/>
          <w:sz w:val="24"/>
          <w:szCs w:val="24"/>
          <w:lang w:bidi="en-US"/>
        </w:rPr>
        <w:t xml:space="preserve"> </w:t>
      </w:r>
      <w:r w:rsidRPr="007126AD">
        <w:rPr>
          <w:color w:val="000000"/>
          <w:sz w:val="24"/>
          <w:szCs w:val="24"/>
        </w:rPr>
        <w:t>и 451708 штук абсорбирующего белья. Количество обратившихся граждан составило 883 человека.</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 xml:space="preserve">С 1 июля 2015 года инвалидам предоставлялись электронные социальные сертификаты на приобретение </w:t>
      </w:r>
      <w:r w:rsidRPr="007126AD">
        <w:rPr>
          <w:color w:val="000000"/>
          <w:sz w:val="24"/>
          <w:szCs w:val="24"/>
          <w:lang w:val="en-US" w:bidi="en-US"/>
        </w:rPr>
        <w:t>TCP</w:t>
      </w:r>
      <w:r w:rsidRPr="007126AD">
        <w:rPr>
          <w:color w:val="000000"/>
          <w:sz w:val="24"/>
          <w:szCs w:val="24"/>
          <w:lang w:bidi="en-US"/>
        </w:rPr>
        <w:t xml:space="preserve">. </w:t>
      </w:r>
      <w:r w:rsidRPr="007126AD">
        <w:rPr>
          <w:color w:val="000000"/>
          <w:sz w:val="24"/>
          <w:szCs w:val="24"/>
        </w:rPr>
        <w:t>В 2017 году было оформлено 138 сертификатов.</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В целях расширения спектра предоставляемых услуг в 2017 году предоставлялись платные социальные услуги. За оказанием платных социальных услуг в 2017 году обратились 243 человека, им было оказано 4040 услуг на сумму 576 910 рублей.</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 xml:space="preserve">Мы стремимся к тому, чтобы информация о деятельности учреждения была в полной мере открыта и доступна нашим гражданам. С 2015 года Центр имеет свой официальный сайт, а так же официальную страницу в сети </w:t>
      </w:r>
      <w:r w:rsidRPr="007126AD">
        <w:rPr>
          <w:color w:val="000000"/>
          <w:sz w:val="24"/>
          <w:szCs w:val="24"/>
          <w:lang w:val="en-US" w:bidi="en-US"/>
        </w:rPr>
        <w:t>Facebook</w:t>
      </w:r>
      <w:r w:rsidRPr="007126AD">
        <w:rPr>
          <w:color w:val="000000"/>
          <w:sz w:val="24"/>
          <w:szCs w:val="24"/>
          <w:lang w:bidi="en-US"/>
        </w:rPr>
        <w:t xml:space="preserve">, </w:t>
      </w:r>
      <w:r w:rsidRPr="007126AD">
        <w:rPr>
          <w:color w:val="000000"/>
          <w:sz w:val="24"/>
          <w:szCs w:val="24"/>
        </w:rPr>
        <w:t>а так же ежемесячные и квартальные планы работы центра передаются в Управу района, для информирования населения.</w:t>
      </w:r>
    </w:p>
    <w:p w:rsidR="007126AD" w:rsidRPr="007126AD" w:rsidRDefault="007126AD" w:rsidP="007126AD">
      <w:pPr>
        <w:pStyle w:val="20"/>
        <w:shd w:val="clear" w:color="auto" w:fill="auto"/>
        <w:spacing w:before="0" w:line="240" w:lineRule="auto"/>
        <w:ind w:firstLine="720"/>
        <w:jc w:val="left"/>
        <w:rPr>
          <w:sz w:val="24"/>
          <w:szCs w:val="24"/>
        </w:rPr>
      </w:pPr>
      <w:r w:rsidRPr="007126AD">
        <w:rPr>
          <w:color w:val="000000"/>
          <w:sz w:val="24"/>
          <w:szCs w:val="24"/>
        </w:rPr>
        <w:t>Одной из важных задач является укрепление материально-технической базы учреждения. От нее напрямую зависит качество социального обслуживания старшего поколения.</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В 2017 году за счёт средств Департамента труда и социальной защиты</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населения города Москвы приобретены:</w:t>
      </w:r>
    </w:p>
    <w:p w:rsidR="007126AD" w:rsidRPr="007126AD" w:rsidRDefault="007126AD" w:rsidP="00B0189F">
      <w:pPr>
        <w:pStyle w:val="20"/>
        <w:numPr>
          <w:ilvl w:val="0"/>
          <w:numId w:val="8"/>
        </w:numPr>
        <w:shd w:val="clear" w:color="auto" w:fill="auto"/>
        <w:tabs>
          <w:tab w:val="left" w:pos="732"/>
        </w:tabs>
        <w:spacing w:before="0" w:line="240" w:lineRule="auto"/>
        <w:ind w:left="380" w:firstLine="720"/>
        <w:rPr>
          <w:sz w:val="24"/>
          <w:szCs w:val="24"/>
        </w:rPr>
      </w:pPr>
      <w:r w:rsidRPr="007126AD">
        <w:rPr>
          <w:color w:val="000000"/>
          <w:sz w:val="24"/>
          <w:szCs w:val="24"/>
        </w:rPr>
        <w:t>Изделия и принадлежности хозяйственно-бытового назначения - 367 016,36 руб.;</w:t>
      </w:r>
    </w:p>
    <w:p w:rsidR="007126AD" w:rsidRPr="007126AD" w:rsidRDefault="007126AD" w:rsidP="007126AD">
      <w:pPr>
        <w:pStyle w:val="20"/>
        <w:numPr>
          <w:ilvl w:val="0"/>
          <w:numId w:val="8"/>
        </w:numPr>
        <w:shd w:val="clear" w:color="auto" w:fill="auto"/>
        <w:tabs>
          <w:tab w:val="left" w:pos="732"/>
        </w:tabs>
        <w:spacing w:before="0" w:line="240" w:lineRule="auto"/>
        <w:ind w:left="380"/>
        <w:rPr>
          <w:sz w:val="24"/>
          <w:szCs w:val="24"/>
        </w:rPr>
      </w:pPr>
      <w:r w:rsidRPr="007126AD">
        <w:rPr>
          <w:color w:val="000000"/>
          <w:sz w:val="24"/>
          <w:szCs w:val="24"/>
        </w:rPr>
        <w:t>Мебель - 84 000,00 рублей;</w:t>
      </w:r>
    </w:p>
    <w:p w:rsidR="007126AD" w:rsidRPr="007126AD" w:rsidRDefault="007126AD" w:rsidP="007126AD">
      <w:pPr>
        <w:pStyle w:val="20"/>
        <w:numPr>
          <w:ilvl w:val="0"/>
          <w:numId w:val="8"/>
        </w:numPr>
        <w:shd w:val="clear" w:color="auto" w:fill="auto"/>
        <w:tabs>
          <w:tab w:val="left" w:pos="732"/>
        </w:tabs>
        <w:spacing w:before="0" w:line="240" w:lineRule="auto"/>
        <w:ind w:left="380"/>
        <w:rPr>
          <w:sz w:val="24"/>
          <w:szCs w:val="24"/>
        </w:rPr>
      </w:pPr>
      <w:r w:rsidRPr="007126AD">
        <w:rPr>
          <w:color w:val="000000"/>
          <w:sz w:val="24"/>
          <w:szCs w:val="24"/>
        </w:rPr>
        <w:t>Учебное оборудование - 53 058,40;</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За счёт платных услуг:</w:t>
      </w:r>
    </w:p>
    <w:p w:rsidR="007126AD" w:rsidRPr="007126AD" w:rsidRDefault="007126AD" w:rsidP="007126AD">
      <w:pPr>
        <w:pStyle w:val="20"/>
        <w:shd w:val="clear" w:color="auto" w:fill="auto"/>
        <w:spacing w:before="0" w:line="240" w:lineRule="auto"/>
        <w:ind w:firstLine="720"/>
        <w:rPr>
          <w:sz w:val="24"/>
          <w:szCs w:val="24"/>
        </w:rPr>
      </w:pPr>
      <w:r w:rsidRPr="007126AD">
        <w:rPr>
          <w:color w:val="000000"/>
          <w:sz w:val="24"/>
          <w:szCs w:val="24"/>
        </w:rPr>
        <w:t>Хозяйственные товары — 47 665,00;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КИМГЗ (Комплект Индивидуальный Медицинский Гражданской Защиты) - 3 841,87;</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Противогазы - 274 032,00 руб.;</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Расходные материалы -19 250,00;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Книга « Золотой фонд социальных служб России» - 2 500,00;</w:t>
      </w:r>
    </w:p>
    <w:p w:rsidR="007126AD" w:rsidRPr="007126AD" w:rsidRDefault="007126AD" w:rsidP="007126AD">
      <w:pPr>
        <w:pStyle w:val="60"/>
        <w:shd w:val="clear" w:color="auto" w:fill="auto"/>
        <w:spacing w:line="240" w:lineRule="auto"/>
        <w:ind w:left="760"/>
        <w:rPr>
          <w:sz w:val="24"/>
          <w:szCs w:val="24"/>
        </w:rPr>
      </w:pPr>
      <w:r w:rsidRPr="007126AD">
        <w:rPr>
          <w:color w:val="000000"/>
          <w:sz w:val="24"/>
          <w:szCs w:val="24"/>
        </w:rPr>
        <w:t>Скатерти - 22 000,00;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МФУ - 2 шт. - 50 560,00;</w:t>
      </w:r>
    </w:p>
    <w:p w:rsidR="007126AD" w:rsidRPr="007126AD" w:rsidRDefault="007126AD" w:rsidP="007126AD">
      <w:pPr>
        <w:pStyle w:val="20"/>
        <w:shd w:val="clear" w:color="auto" w:fill="auto"/>
        <w:spacing w:before="0" w:line="240" w:lineRule="auto"/>
        <w:ind w:left="760"/>
        <w:rPr>
          <w:sz w:val="24"/>
          <w:szCs w:val="24"/>
        </w:rPr>
      </w:pPr>
      <w:proofErr w:type="spellStart"/>
      <w:r w:rsidRPr="007126AD">
        <w:rPr>
          <w:color w:val="000000"/>
          <w:sz w:val="24"/>
          <w:szCs w:val="24"/>
        </w:rPr>
        <w:t>Флипчарты</w:t>
      </w:r>
      <w:proofErr w:type="spellEnd"/>
      <w:r w:rsidRPr="007126AD">
        <w:rPr>
          <w:color w:val="000000"/>
          <w:sz w:val="24"/>
          <w:szCs w:val="24"/>
        </w:rPr>
        <w:t xml:space="preserve"> - 15 229,00;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Произведён ремонт системы безопасности - 3 176,00;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lastRenderedPageBreak/>
        <w:t>Услуги по подключению мармитов - 99 938,00;</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Произведён ремонт в Филиале « Левобережный» - 158 968,69;</w:t>
      </w:r>
    </w:p>
    <w:p w:rsidR="007126AD" w:rsidRPr="007126AD" w:rsidRDefault="007126AD" w:rsidP="007126AD">
      <w:pPr>
        <w:pStyle w:val="20"/>
        <w:shd w:val="clear" w:color="auto" w:fill="auto"/>
        <w:spacing w:before="0" w:line="240" w:lineRule="auto"/>
        <w:ind w:left="760"/>
        <w:rPr>
          <w:sz w:val="24"/>
          <w:szCs w:val="24"/>
        </w:rPr>
      </w:pPr>
      <w:r w:rsidRPr="007126AD">
        <w:rPr>
          <w:color w:val="000000"/>
          <w:sz w:val="24"/>
          <w:szCs w:val="24"/>
        </w:rPr>
        <w:t>По состоянию на 1 января 2018 года:</w:t>
      </w:r>
    </w:p>
    <w:p w:rsidR="007126AD" w:rsidRPr="007126AD" w:rsidRDefault="007126AD" w:rsidP="007126AD">
      <w:pPr>
        <w:pStyle w:val="20"/>
        <w:numPr>
          <w:ilvl w:val="0"/>
          <w:numId w:val="8"/>
        </w:numPr>
        <w:shd w:val="clear" w:color="auto" w:fill="auto"/>
        <w:tabs>
          <w:tab w:val="left" w:pos="876"/>
        </w:tabs>
        <w:spacing w:before="0" w:line="240" w:lineRule="auto"/>
        <w:ind w:left="600"/>
        <w:rPr>
          <w:sz w:val="24"/>
          <w:szCs w:val="24"/>
        </w:rPr>
      </w:pPr>
      <w:r w:rsidRPr="007126AD">
        <w:rPr>
          <w:color w:val="000000"/>
          <w:sz w:val="24"/>
          <w:szCs w:val="24"/>
        </w:rPr>
        <w:t>Штатная численность сотрудников - 306 чел;</w:t>
      </w:r>
    </w:p>
    <w:p w:rsidR="007126AD" w:rsidRPr="007126AD" w:rsidRDefault="007126AD" w:rsidP="007126AD">
      <w:pPr>
        <w:pStyle w:val="20"/>
        <w:numPr>
          <w:ilvl w:val="0"/>
          <w:numId w:val="8"/>
        </w:numPr>
        <w:shd w:val="clear" w:color="auto" w:fill="auto"/>
        <w:tabs>
          <w:tab w:val="left" w:pos="876"/>
        </w:tabs>
        <w:spacing w:before="0" w:line="240" w:lineRule="auto"/>
        <w:ind w:left="600"/>
        <w:rPr>
          <w:sz w:val="24"/>
          <w:szCs w:val="24"/>
        </w:rPr>
      </w:pPr>
      <w:r w:rsidRPr="007126AD">
        <w:rPr>
          <w:color w:val="000000"/>
          <w:sz w:val="24"/>
          <w:szCs w:val="24"/>
        </w:rPr>
        <w:t>Фактическая укомплектованность - 286 чел;</w:t>
      </w:r>
    </w:p>
    <w:p w:rsidR="007126AD" w:rsidRPr="007126AD" w:rsidRDefault="007126AD" w:rsidP="007126AD">
      <w:pPr>
        <w:pStyle w:val="20"/>
        <w:numPr>
          <w:ilvl w:val="0"/>
          <w:numId w:val="8"/>
        </w:numPr>
        <w:shd w:val="clear" w:color="auto" w:fill="auto"/>
        <w:tabs>
          <w:tab w:val="left" w:pos="876"/>
        </w:tabs>
        <w:spacing w:before="0" w:line="240" w:lineRule="auto"/>
        <w:ind w:left="600"/>
        <w:rPr>
          <w:sz w:val="24"/>
          <w:szCs w:val="24"/>
        </w:rPr>
      </w:pPr>
      <w:r w:rsidRPr="007126AD">
        <w:rPr>
          <w:color w:val="000000"/>
          <w:sz w:val="24"/>
          <w:szCs w:val="24"/>
        </w:rPr>
        <w:t>Укомплектованность кадров - 93,46%;</w:t>
      </w:r>
    </w:p>
    <w:p w:rsidR="007126AD" w:rsidRPr="007126AD" w:rsidRDefault="007126AD" w:rsidP="007126AD">
      <w:pPr>
        <w:pStyle w:val="20"/>
        <w:numPr>
          <w:ilvl w:val="0"/>
          <w:numId w:val="8"/>
        </w:numPr>
        <w:shd w:val="clear" w:color="auto" w:fill="auto"/>
        <w:tabs>
          <w:tab w:val="left" w:pos="876"/>
        </w:tabs>
        <w:spacing w:before="0" w:line="240" w:lineRule="auto"/>
        <w:ind w:left="600"/>
        <w:rPr>
          <w:sz w:val="24"/>
          <w:szCs w:val="24"/>
        </w:rPr>
      </w:pPr>
      <w:r w:rsidRPr="007126AD">
        <w:rPr>
          <w:color w:val="000000"/>
          <w:sz w:val="24"/>
          <w:szCs w:val="24"/>
        </w:rPr>
        <w:t>Текучесть кадров - 11,89%;</w:t>
      </w:r>
    </w:p>
    <w:p w:rsidR="007126AD" w:rsidRPr="007126AD" w:rsidRDefault="007126AD" w:rsidP="007126AD">
      <w:pPr>
        <w:pStyle w:val="20"/>
        <w:shd w:val="clear" w:color="auto" w:fill="auto"/>
        <w:spacing w:before="0" w:line="240" w:lineRule="auto"/>
        <w:ind w:left="600" w:right="1860"/>
        <w:jc w:val="left"/>
        <w:rPr>
          <w:sz w:val="24"/>
          <w:szCs w:val="24"/>
        </w:rPr>
      </w:pPr>
      <w:r w:rsidRPr="007126AD">
        <w:rPr>
          <w:color w:val="000000"/>
          <w:sz w:val="24"/>
          <w:szCs w:val="24"/>
        </w:rPr>
        <w:t>В ГБУ ТЦСО «</w:t>
      </w:r>
      <w:proofErr w:type="spellStart"/>
      <w:r w:rsidRPr="007126AD">
        <w:rPr>
          <w:color w:val="000000"/>
          <w:sz w:val="24"/>
          <w:szCs w:val="24"/>
        </w:rPr>
        <w:t>Ховрино</w:t>
      </w:r>
      <w:proofErr w:type="spellEnd"/>
      <w:r w:rsidRPr="007126AD">
        <w:rPr>
          <w:color w:val="000000"/>
          <w:sz w:val="24"/>
          <w:szCs w:val="24"/>
        </w:rPr>
        <w:t>» работает 13 мужчин и 273 женщины. Возрастной состав сотрудников:</w:t>
      </w:r>
    </w:p>
    <w:p w:rsidR="007126AD" w:rsidRPr="007126AD" w:rsidRDefault="007126AD" w:rsidP="007126AD">
      <w:pPr>
        <w:pStyle w:val="20"/>
        <w:shd w:val="clear" w:color="auto" w:fill="auto"/>
        <w:spacing w:before="0" w:line="240" w:lineRule="auto"/>
        <w:ind w:left="600"/>
        <w:rPr>
          <w:sz w:val="24"/>
          <w:szCs w:val="24"/>
        </w:rPr>
      </w:pPr>
      <w:r w:rsidRPr="007126AD">
        <w:rPr>
          <w:color w:val="000000"/>
          <w:sz w:val="24"/>
          <w:szCs w:val="24"/>
        </w:rPr>
        <w:t>До 35 лет - 21 чел;</w:t>
      </w:r>
    </w:p>
    <w:p w:rsidR="007126AD" w:rsidRPr="007126AD" w:rsidRDefault="007126AD" w:rsidP="007126AD">
      <w:pPr>
        <w:pStyle w:val="20"/>
        <w:shd w:val="clear" w:color="auto" w:fill="auto"/>
        <w:spacing w:before="0" w:line="240" w:lineRule="auto"/>
        <w:ind w:left="600"/>
        <w:rPr>
          <w:sz w:val="24"/>
          <w:szCs w:val="24"/>
        </w:rPr>
      </w:pPr>
      <w:r w:rsidRPr="007126AD">
        <w:rPr>
          <w:color w:val="000000"/>
          <w:sz w:val="24"/>
          <w:szCs w:val="24"/>
        </w:rPr>
        <w:t>От 35 до 55 лет - 93 чел;</w:t>
      </w:r>
    </w:p>
    <w:p w:rsidR="007126AD" w:rsidRPr="007126AD" w:rsidRDefault="007126AD" w:rsidP="007126AD">
      <w:pPr>
        <w:pStyle w:val="20"/>
        <w:shd w:val="clear" w:color="auto" w:fill="auto"/>
        <w:spacing w:before="0" w:line="240" w:lineRule="auto"/>
        <w:ind w:left="600"/>
        <w:rPr>
          <w:sz w:val="24"/>
          <w:szCs w:val="24"/>
        </w:rPr>
      </w:pPr>
      <w:r w:rsidRPr="007126AD">
        <w:rPr>
          <w:color w:val="000000"/>
          <w:sz w:val="24"/>
          <w:szCs w:val="24"/>
        </w:rPr>
        <w:t>От 55 до 60 лет - 33 чел;</w:t>
      </w:r>
    </w:p>
    <w:p w:rsidR="007126AD" w:rsidRPr="007126AD" w:rsidRDefault="00D242D0" w:rsidP="007126AD">
      <w:pPr>
        <w:pStyle w:val="20"/>
        <w:shd w:val="clear" w:color="auto" w:fill="auto"/>
        <w:spacing w:before="0" w:line="240" w:lineRule="auto"/>
        <w:ind w:left="600"/>
        <w:rPr>
          <w:sz w:val="24"/>
          <w:szCs w:val="24"/>
        </w:rPr>
      </w:pPr>
      <w:r>
        <w:rPr>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02.55pt;margin-top:61.55pt;width:93.05pt;height:14pt;z-index:-251658240;visibility:visible;mso-wrap-distance-left:5pt;mso-wrap-distance-right:5.05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T5xwIAAK8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" filled="f" stroked="f">
            <v:textbox style="mso-fit-shape-to-text:t" inset="0,0,0,0">
              <w:txbxContent>
                <w:p w:rsidR="007126AD" w:rsidRDefault="007126AD" w:rsidP="007126AD">
                  <w:pPr>
                    <w:pStyle w:val="41"/>
                    <w:shd w:val="clear" w:color="auto" w:fill="auto"/>
                    <w:spacing w:before="0" w:line="280" w:lineRule="exact"/>
                    <w:jc w:val="left"/>
                  </w:pPr>
                </w:p>
              </w:txbxContent>
            </v:textbox>
            <w10:wrap type="topAndBottom" anchorx="margin"/>
          </v:shape>
        </w:pict>
      </w:r>
      <w:r w:rsidR="007126AD" w:rsidRPr="007126AD">
        <w:rPr>
          <w:color w:val="000000"/>
          <w:sz w:val="24"/>
          <w:szCs w:val="24"/>
        </w:rPr>
        <w:t>От 60 лет и старше - 10 чел;</w:t>
      </w:r>
    </w:p>
    <w:p w:rsidR="00F814AB" w:rsidRPr="002A69DB" w:rsidRDefault="00D242D0" w:rsidP="001A6542">
      <w:pPr>
        <w:rPr>
          <w:sz w:val="24"/>
          <w:szCs w:val="24"/>
          <w:lang w:eastAsia="ru-RU"/>
        </w:rPr>
      </w:pPr>
      <w:r>
        <w:rPr>
          <w:noProof/>
          <w:sz w:val="24"/>
          <w:szCs w:val="24"/>
          <w:lang w:eastAsia="ru-RU"/>
        </w:rPr>
      </w:r>
      <w:r>
        <w:rPr>
          <w:noProof/>
          <w:sz w:val="24"/>
          <w:szCs w:val="24"/>
          <w:lang w:eastAsia="ru-RU"/>
        </w:rPr>
        <w:pict>
          <v:shape id="Надпись 3" o:spid="_x0000_s1027" type="#_x0000_t202" style="width:213.85pt;height:14pt;visibility:visible;mso-position-horizontal-relative:char;mso-position-vertical-relative:line" filled="f" stroked="f">
            <v:textbox style="mso-fit-shape-to-text:t" inset="0,0,0,0">
              <w:txbxContent>
                <w:p w:rsidR="007126AD" w:rsidRDefault="007126AD" w:rsidP="007126AD">
                  <w:pPr>
                    <w:pStyle w:val="41"/>
                    <w:shd w:val="clear" w:color="auto" w:fill="auto"/>
                    <w:spacing w:before="0" w:line="280" w:lineRule="exact"/>
                    <w:jc w:val="left"/>
                  </w:pPr>
                </w:p>
              </w:txbxContent>
            </v:textbox>
            <w10:wrap type="none"/>
            <w10:anchorlock/>
          </v:shape>
        </w:pict>
      </w:r>
    </w:p>
    <w:sectPr w:rsidR="00F814AB" w:rsidRPr="002A69DB" w:rsidSect="003F589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348"/>
    <w:multiLevelType w:val="hybridMultilevel"/>
    <w:tmpl w:val="1F94D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96BD5"/>
    <w:multiLevelType w:val="hybridMultilevel"/>
    <w:tmpl w:val="3156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F13F25"/>
    <w:multiLevelType w:val="hybridMultilevel"/>
    <w:tmpl w:val="4AECD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74B1E"/>
    <w:multiLevelType w:val="multilevel"/>
    <w:tmpl w:val="08B0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5383FFC"/>
    <w:multiLevelType w:val="multilevel"/>
    <w:tmpl w:val="EDBCE7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7877176"/>
    <w:multiLevelType w:val="multilevel"/>
    <w:tmpl w:val="23A4D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B694C"/>
    <w:multiLevelType w:val="hybridMultilevel"/>
    <w:tmpl w:val="30E04CD6"/>
    <w:lvl w:ilvl="0" w:tplc="E9864AAE">
      <w:start w:val="1"/>
      <w:numFmt w:val="decimal"/>
      <w:lvlText w:val="%1."/>
      <w:lvlJc w:val="left"/>
      <w:pPr>
        <w:tabs>
          <w:tab w:val="num" w:pos="2390"/>
        </w:tabs>
        <w:ind w:left="2390" w:hanging="99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7">
    <w:nsid w:val="718A0BA5"/>
    <w:multiLevelType w:val="multilevel"/>
    <w:tmpl w:val="D48C9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37DF"/>
    <w:rsid w:val="0005741A"/>
    <w:rsid w:val="000F123E"/>
    <w:rsid w:val="001A5D05"/>
    <w:rsid w:val="001A6542"/>
    <w:rsid w:val="001A7637"/>
    <w:rsid w:val="001D5046"/>
    <w:rsid w:val="00232A8B"/>
    <w:rsid w:val="002858BF"/>
    <w:rsid w:val="00286F27"/>
    <w:rsid w:val="002A69DB"/>
    <w:rsid w:val="003115E7"/>
    <w:rsid w:val="00325766"/>
    <w:rsid w:val="00384E74"/>
    <w:rsid w:val="003F589B"/>
    <w:rsid w:val="004713CD"/>
    <w:rsid w:val="00477023"/>
    <w:rsid w:val="004E300E"/>
    <w:rsid w:val="004F3FB7"/>
    <w:rsid w:val="00580E83"/>
    <w:rsid w:val="00590CDC"/>
    <w:rsid w:val="005C236B"/>
    <w:rsid w:val="0060775A"/>
    <w:rsid w:val="0067082A"/>
    <w:rsid w:val="006737DF"/>
    <w:rsid w:val="006B4C79"/>
    <w:rsid w:val="007126AD"/>
    <w:rsid w:val="00757A52"/>
    <w:rsid w:val="00763AB5"/>
    <w:rsid w:val="007B47E8"/>
    <w:rsid w:val="008966D1"/>
    <w:rsid w:val="00916098"/>
    <w:rsid w:val="009D42D4"/>
    <w:rsid w:val="009E410D"/>
    <w:rsid w:val="009E57F3"/>
    <w:rsid w:val="00A358A2"/>
    <w:rsid w:val="00A84D26"/>
    <w:rsid w:val="00AA7FD9"/>
    <w:rsid w:val="00AD08B2"/>
    <w:rsid w:val="00AD3E59"/>
    <w:rsid w:val="00AD6A6E"/>
    <w:rsid w:val="00B075BA"/>
    <w:rsid w:val="00B07F82"/>
    <w:rsid w:val="00C27A81"/>
    <w:rsid w:val="00C80F50"/>
    <w:rsid w:val="00D242D0"/>
    <w:rsid w:val="00D77174"/>
    <w:rsid w:val="00D778D7"/>
    <w:rsid w:val="00E1581E"/>
    <w:rsid w:val="00E764E6"/>
    <w:rsid w:val="00F0603A"/>
    <w:rsid w:val="00F132D6"/>
    <w:rsid w:val="00F21937"/>
    <w:rsid w:val="00F33770"/>
    <w:rsid w:val="00F81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737DF"/>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uiPriority w:val="10"/>
    <w:rsid w:val="006737DF"/>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6737DF"/>
    <w:rPr>
      <w:rFonts w:ascii="Times New Roman" w:eastAsia="Times New Roman" w:hAnsi="Times New Roman" w:cs="Times New Roman"/>
      <w:b/>
      <w:sz w:val="24"/>
      <w:szCs w:val="20"/>
      <w:lang w:eastAsia="ru-RU"/>
    </w:rPr>
  </w:style>
  <w:style w:type="paragraph" w:styleId="a5">
    <w:name w:val="Body Text Indent"/>
    <w:basedOn w:val="a"/>
    <w:link w:val="a6"/>
    <w:rsid w:val="00A358A2"/>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A358A2"/>
    <w:rPr>
      <w:rFonts w:ascii="Times New Roman" w:eastAsia="Times New Roman" w:hAnsi="Times New Roman" w:cs="Times New Roman"/>
      <w:sz w:val="28"/>
      <w:szCs w:val="28"/>
      <w:lang w:eastAsia="ru-RU"/>
    </w:rPr>
  </w:style>
  <w:style w:type="paragraph" w:styleId="a7">
    <w:name w:val="List Paragraph"/>
    <w:basedOn w:val="a"/>
    <w:uiPriority w:val="34"/>
    <w:qFormat/>
    <w:rsid w:val="00B075BA"/>
    <w:pPr>
      <w:ind w:left="720"/>
      <w:contextualSpacing/>
    </w:pPr>
  </w:style>
  <w:style w:type="paragraph" w:customStyle="1" w:styleId="31">
    <w:name w:val="Основной текст с отступом 31"/>
    <w:basedOn w:val="a"/>
    <w:rsid w:val="006077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Без интервала1"/>
    <w:rsid w:val="00E1581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F814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4AB"/>
    <w:rPr>
      <w:rFonts w:ascii="Tahoma" w:hAnsi="Tahoma" w:cs="Tahoma"/>
      <w:sz w:val="16"/>
      <w:szCs w:val="16"/>
    </w:rPr>
  </w:style>
  <w:style w:type="character" w:customStyle="1" w:styleId="11">
    <w:name w:val="Заголовок №1_"/>
    <w:basedOn w:val="a0"/>
    <w:link w:val="12"/>
    <w:rsid w:val="009E410D"/>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4"/>
    <w:rsid w:val="009E410D"/>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E410D"/>
    <w:pPr>
      <w:shd w:val="clear" w:color="auto" w:fill="FFFFFF"/>
      <w:spacing w:before="240" w:after="0" w:line="324" w:lineRule="exact"/>
      <w:jc w:val="center"/>
      <w:outlineLvl w:val="0"/>
    </w:pPr>
    <w:rPr>
      <w:rFonts w:ascii="Times New Roman" w:eastAsia="Times New Roman" w:hAnsi="Times New Roman" w:cs="Times New Roman"/>
      <w:sz w:val="27"/>
      <w:szCs w:val="27"/>
    </w:rPr>
  </w:style>
  <w:style w:type="paragraph" w:customStyle="1" w:styleId="4">
    <w:name w:val="Основной текст4"/>
    <w:basedOn w:val="a"/>
    <w:link w:val="aa"/>
    <w:rsid w:val="009E410D"/>
    <w:pPr>
      <w:shd w:val="clear" w:color="auto" w:fill="FFFFFF"/>
      <w:spacing w:before="360" w:after="0" w:line="0" w:lineRule="atLeast"/>
      <w:ind w:hanging="700"/>
      <w:jc w:val="both"/>
    </w:pPr>
    <w:rPr>
      <w:rFonts w:ascii="Times New Roman" w:eastAsia="Times New Roman" w:hAnsi="Times New Roman" w:cs="Times New Roman"/>
      <w:sz w:val="27"/>
      <w:szCs w:val="27"/>
    </w:rPr>
  </w:style>
  <w:style w:type="character" w:customStyle="1" w:styleId="40">
    <w:name w:val="Основной текст (4)_"/>
    <w:basedOn w:val="a0"/>
    <w:link w:val="41"/>
    <w:locked/>
    <w:rsid w:val="007126AD"/>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7126AD"/>
    <w:pPr>
      <w:widowControl w:val="0"/>
      <w:shd w:val="clear" w:color="auto" w:fill="FFFFFF"/>
      <w:spacing w:before="240" w:after="0" w:line="324"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7126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126AD"/>
    <w:pPr>
      <w:widowControl w:val="0"/>
      <w:shd w:val="clear" w:color="auto" w:fill="FFFFFF"/>
      <w:spacing w:before="120" w:after="0" w:line="320"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locked/>
    <w:rsid w:val="007126A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7126AD"/>
    <w:pPr>
      <w:widowControl w:val="0"/>
      <w:shd w:val="clear" w:color="auto" w:fill="FFFFFF"/>
      <w:spacing w:after="0" w:line="328" w:lineRule="exact"/>
      <w:jc w:val="both"/>
    </w:pPr>
    <w:rPr>
      <w:rFonts w:ascii="Times New Roman" w:eastAsia="Times New Roman" w:hAnsi="Times New Roman" w:cs="Times New Roman"/>
      <w:sz w:val="28"/>
      <w:szCs w:val="28"/>
    </w:rPr>
  </w:style>
  <w:style w:type="character" w:customStyle="1" w:styleId="4Exact">
    <w:name w:val="Основной текст (4) Exact"/>
    <w:basedOn w:val="a0"/>
    <w:rsid w:val="007126AD"/>
    <w:rPr>
      <w:rFonts w:ascii="Times New Roman" w:eastAsia="Times New Roman" w:hAnsi="Times New Roman" w:cs="Times New Roman" w:hint="default"/>
      <w:b/>
      <w:bCs/>
      <w:i w:val="0"/>
      <w:iCs w:val="0"/>
      <w:smallCaps w:val="0"/>
      <w:strike w:val="0"/>
      <w:dstrike w:val="0"/>
      <w:sz w:val="28"/>
      <w:szCs w:val="28"/>
      <w:u w:val="none"/>
      <w:effect w:val="none"/>
    </w:rPr>
  </w:style>
</w:styles>
</file>

<file path=word/webSettings.xml><?xml version="1.0" encoding="utf-8"?>
<w:webSettings xmlns:r="http://schemas.openxmlformats.org/officeDocument/2006/relationships" xmlns:w="http://schemas.openxmlformats.org/wordprocessingml/2006/main">
  <w:divs>
    <w:div w:id="29650743">
      <w:bodyDiv w:val="1"/>
      <w:marLeft w:val="0"/>
      <w:marRight w:val="0"/>
      <w:marTop w:val="0"/>
      <w:marBottom w:val="0"/>
      <w:divBdr>
        <w:top w:val="none" w:sz="0" w:space="0" w:color="auto"/>
        <w:left w:val="none" w:sz="0" w:space="0" w:color="auto"/>
        <w:bottom w:val="none" w:sz="0" w:space="0" w:color="auto"/>
        <w:right w:val="none" w:sz="0" w:space="0" w:color="auto"/>
      </w:divBdr>
    </w:div>
    <w:div w:id="1770269717">
      <w:bodyDiv w:val="1"/>
      <w:marLeft w:val="0"/>
      <w:marRight w:val="0"/>
      <w:marTop w:val="0"/>
      <w:marBottom w:val="0"/>
      <w:divBdr>
        <w:top w:val="none" w:sz="0" w:space="0" w:color="auto"/>
        <w:left w:val="none" w:sz="0" w:space="0" w:color="auto"/>
        <w:bottom w:val="none" w:sz="0" w:space="0" w:color="auto"/>
        <w:right w:val="none" w:sz="0" w:space="0" w:color="auto"/>
      </w:divBdr>
    </w:div>
    <w:div w:id="19802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530A-E4BC-4D36-BFC2-7213C0D5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First-A</cp:lastModifiedBy>
  <cp:revision>2</cp:revision>
  <cp:lastPrinted>2017-01-20T12:46:00Z</cp:lastPrinted>
  <dcterms:created xsi:type="dcterms:W3CDTF">2018-01-10T14:05:00Z</dcterms:created>
  <dcterms:modified xsi:type="dcterms:W3CDTF">2018-01-10T14:05:00Z</dcterms:modified>
</cp:coreProperties>
</file>