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1676"/>
        <w:gridCol w:w="1427"/>
      </w:tblGrid>
      <w:tr w:rsidR="00675EE3" w:rsidRPr="00675EE3" w:rsidTr="009D64AB">
        <w:tc>
          <w:tcPr>
            <w:tcW w:w="8462" w:type="dxa"/>
            <w:gridSpan w:val="4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675EE3" w:rsidRPr="00675EE3" w:rsidTr="009D64A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675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675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675EE3" w:rsidRPr="00675EE3" w:rsidTr="009D64A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Степаненко</w:t>
            </w:r>
            <w:r w:rsidRPr="00675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EE3" w:rsidRPr="00675EE3" w:rsidTr="009D64A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5EE3" w:rsidRPr="00675EE3" w:rsidTr="009D64AB">
        <w:tc>
          <w:tcPr>
            <w:tcW w:w="4935" w:type="dxa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2017 г.</w:t>
            </w:r>
          </w:p>
        </w:tc>
      </w:tr>
      <w:tr w:rsidR="00675EE3" w:rsidRPr="00675EE3" w:rsidTr="009D64AB">
        <w:tc>
          <w:tcPr>
            <w:tcW w:w="9889" w:type="dxa"/>
            <w:gridSpan w:val="5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E3" w:rsidRPr="00675EE3" w:rsidTr="009D64AB">
        <w:tc>
          <w:tcPr>
            <w:tcW w:w="9889" w:type="dxa"/>
            <w:gridSpan w:val="5"/>
          </w:tcPr>
          <w:p w:rsidR="00675EE3" w:rsidRPr="00675EE3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675EE3" w:rsidRPr="00675EE3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pPr w:leftFromText="180" w:rightFromText="180" w:vertAnchor="text" w:horzAnchor="margin" w:tblpY="-27"/>
        <w:tblW w:w="5402" w:type="dxa"/>
        <w:tblLook w:val="00A0"/>
      </w:tblPr>
      <w:tblGrid>
        <w:gridCol w:w="5402"/>
      </w:tblGrid>
      <w:tr w:rsidR="00675EE3" w:rsidRPr="00675EE3" w:rsidTr="00675EE3">
        <w:tc>
          <w:tcPr>
            <w:tcW w:w="5402" w:type="dxa"/>
          </w:tcPr>
          <w:p w:rsidR="00675EE3" w:rsidRPr="00675EE3" w:rsidRDefault="00675EE3" w:rsidP="0067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5EE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проведения конкурса на замещение должности главы администрации муниципального округа Левобережный по контракту</w:t>
            </w:r>
          </w:p>
        </w:tc>
      </w:tr>
    </w:tbl>
    <w:p w:rsidR="00675EE3" w:rsidRPr="00675EE3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E7" w:rsidRPr="00675EE3" w:rsidRDefault="00FE75E7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E7" w:rsidRPr="00675EE3" w:rsidRDefault="00FE75E7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E7" w:rsidRPr="00675EE3" w:rsidRDefault="00FE75E7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E3" w:rsidRPr="00675EE3" w:rsidRDefault="00675EE3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E3" w:rsidRPr="00675EE3" w:rsidRDefault="00675EE3" w:rsidP="0082790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08" w:rsidRPr="00675EE3" w:rsidRDefault="00827908" w:rsidP="00827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октября 2008 года № 50 «О муниципальной службе в городе Москве», пунктом 3 статьи 16 Устава муниципального округа Левобережный,</w:t>
      </w:r>
    </w:p>
    <w:p w:rsidR="00827908" w:rsidRPr="00675EE3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E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827908" w:rsidRPr="00675EE3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на замещение должности главы администрации муниципального округа Левобережный по контракту (Приложение).</w:t>
      </w:r>
    </w:p>
    <w:p w:rsidR="00FE75E7" w:rsidRPr="00675EE3" w:rsidRDefault="00827908" w:rsidP="00675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675EE3">
        <w:rPr>
          <w:rFonts w:ascii="Times New Roman" w:hAnsi="Times New Roman" w:cs="Times New Roman"/>
          <w:sz w:val="24"/>
          <w:szCs w:val="24"/>
        </w:rPr>
        <w:t xml:space="preserve"> </w:t>
      </w:r>
      <w:r w:rsidR="00675EE3" w:rsidRPr="00675EE3">
        <w:rPr>
          <w:rFonts w:ascii="Times New Roman" w:hAnsi="Times New Roman" w:cs="Times New Roman"/>
          <w:sz w:val="24"/>
          <w:szCs w:val="24"/>
        </w:rPr>
        <w:t>р</w:t>
      </w:r>
      <w:r w:rsidRPr="00675EE3">
        <w:rPr>
          <w:rFonts w:ascii="Times New Roman" w:hAnsi="Times New Roman" w:cs="Times New Roman"/>
          <w:sz w:val="24"/>
          <w:szCs w:val="24"/>
        </w:rPr>
        <w:t>ешение муниципального Собрания внутригородского муниципального образования</w:t>
      </w:r>
      <w:r w:rsidR="00CB4C56" w:rsidRPr="00675EE3">
        <w:rPr>
          <w:rFonts w:ascii="Times New Roman" w:hAnsi="Times New Roman" w:cs="Times New Roman"/>
          <w:sz w:val="24"/>
          <w:szCs w:val="24"/>
        </w:rPr>
        <w:t xml:space="preserve"> Левобережное</w:t>
      </w:r>
      <w:r w:rsidRPr="00675EE3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FE75E7" w:rsidRPr="00675EE3">
        <w:rPr>
          <w:rFonts w:ascii="Times New Roman" w:hAnsi="Times New Roman" w:cs="Times New Roman"/>
          <w:sz w:val="24"/>
          <w:szCs w:val="24"/>
        </w:rPr>
        <w:t xml:space="preserve"> от 15.03.2012г. № 3-5 «</w:t>
      </w:r>
      <w:r w:rsidR="00FE75E7" w:rsidRPr="00675EE3">
        <w:rPr>
          <w:rFonts w:ascii="Times New Roman" w:hAnsi="Times New Roman" w:cs="Times New Roman"/>
          <w:bCs/>
          <w:sz w:val="24"/>
          <w:szCs w:val="24"/>
        </w:rPr>
        <w:t xml:space="preserve">О конкурсе на замещение должности Руководителя муниципалитета внутригородского муниципального образования </w:t>
      </w:r>
      <w:r w:rsidR="00FE75E7" w:rsidRPr="00675EE3">
        <w:rPr>
          <w:rStyle w:val="apple-style-span"/>
          <w:rFonts w:ascii="Times New Roman" w:hAnsi="Times New Roman" w:cs="Times New Roman"/>
          <w:bCs/>
          <w:sz w:val="24"/>
          <w:szCs w:val="24"/>
        </w:rPr>
        <w:t>Левобережное в городе Москве</w:t>
      </w:r>
      <w:r w:rsidR="00FE75E7" w:rsidRPr="00675EE3">
        <w:rPr>
          <w:rFonts w:ascii="Times New Roman" w:hAnsi="Times New Roman" w:cs="Times New Roman"/>
          <w:sz w:val="24"/>
          <w:szCs w:val="24"/>
        </w:rPr>
        <w:t xml:space="preserve"> по контракту».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3. Администрации муниципального округа Левобережный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Левобережный </w:t>
      </w:r>
      <w:proofErr w:type="spellStart"/>
      <w:r w:rsidRPr="00675EE3">
        <w:rPr>
          <w:rFonts w:ascii="Times New Roman" w:hAnsi="Times New Roman" w:cs="Times New Roman"/>
          <w:i/>
          <w:sz w:val="24"/>
          <w:szCs w:val="24"/>
        </w:rPr>
        <w:t>www</w:t>
      </w:r>
      <w:proofErr w:type="spellEnd"/>
      <w:r w:rsidRPr="00675EE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75EE3">
        <w:rPr>
          <w:rFonts w:ascii="Times New Roman" w:hAnsi="Times New Roman" w:cs="Times New Roman"/>
          <w:i/>
          <w:sz w:val="24"/>
          <w:szCs w:val="24"/>
          <w:lang w:val="en-US"/>
        </w:rPr>
        <w:t>levbereg</w:t>
      </w:r>
      <w:proofErr w:type="spellEnd"/>
      <w:r w:rsidRPr="00675EE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75EE3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675EE3">
        <w:rPr>
          <w:rFonts w:ascii="Times New Roman" w:hAnsi="Times New Roman" w:cs="Times New Roman"/>
          <w:sz w:val="24"/>
          <w:szCs w:val="24"/>
        </w:rPr>
        <w:t>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 Контроль выполнения настоящего решения возложить на главу муниципального округа Левобережный Степаненко Е.С.</w:t>
      </w:r>
    </w:p>
    <w:p w:rsidR="00827908" w:rsidRPr="00675EE3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EE3" w:rsidRPr="00763EF9" w:rsidRDefault="00827908" w:rsidP="00675E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675EE3" w:rsidRPr="00763EF9" w:rsidTr="009D64AB">
        <w:tc>
          <w:tcPr>
            <w:tcW w:w="4855" w:type="dxa"/>
            <w:gridSpan w:val="2"/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3EF9">
              <w:rPr>
                <w:rFonts w:ascii="Times New Roman" w:eastAsia="Calibri" w:hAnsi="Times New Roman" w:cs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047" w:type="dxa"/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3EF9">
              <w:rPr>
                <w:rFonts w:ascii="Times New Roman" w:eastAsia="Calibri" w:hAnsi="Times New Roman" w:cs="Times New Roman"/>
                <w:b/>
                <w:lang w:eastAsia="ru-RU"/>
              </w:rPr>
              <w:t>СОГЛАСОВАН:</w:t>
            </w:r>
          </w:p>
        </w:tc>
      </w:tr>
      <w:tr w:rsidR="00675EE3" w:rsidRPr="00763EF9" w:rsidTr="009D64AB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3EF9">
              <w:rPr>
                <w:rFonts w:ascii="Times New Roman" w:eastAsia="Calibri" w:hAnsi="Times New Roman" w:cs="Times New Roman"/>
                <w:lang w:eastAsia="ru-RU"/>
              </w:rPr>
              <w:t xml:space="preserve">Заведующий сектором по правовым и организационным вопросам </w:t>
            </w:r>
          </w:p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3EF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А.Г. </w:t>
            </w:r>
            <w:proofErr w:type="spellStart"/>
            <w:r w:rsidRPr="00763EF9">
              <w:rPr>
                <w:rFonts w:ascii="Times New Roman" w:eastAsia="Calibri" w:hAnsi="Times New Roman" w:cs="Times New Roman"/>
                <w:b/>
                <w:lang w:eastAsia="ru-RU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E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округа </w:t>
            </w:r>
          </w:p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3E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Е.С.Степаненко  </w:t>
            </w:r>
          </w:p>
        </w:tc>
      </w:tr>
      <w:tr w:rsidR="00675EE3" w:rsidRPr="00763EF9" w:rsidTr="009D64AB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3EF9">
              <w:rPr>
                <w:rFonts w:ascii="Times New Roman" w:eastAsia="Calibri" w:hAnsi="Times New Roman" w:cs="Times New Roman"/>
                <w:lang w:eastAsia="ru-RU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3EF9">
              <w:rPr>
                <w:rFonts w:ascii="Times New Roman" w:eastAsia="Calibri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675EE3" w:rsidRPr="00763EF9" w:rsidRDefault="00675EE3" w:rsidP="0067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63EF9">
              <w:rPr>
                <w:rFonts w:ascii="Times New Roman" w:eastAsia="Calibri" w:hAnsi="Times New Roman" w:cs="Times New Roman"/>
                <w:i/>
                <w:lang w:eastAsia="ru-RU"/>
              </w:rPr>
              <w:t>подпись</w:t>
            </w:r>
          </w:p>
        </w:tc>
      </w:tr>
    </w:tbl>
    <w:p w:rsidR="00675EE3" w:rsidRPr="00763EF9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5EE3" w:rsidRPr="00675EE3" w:rsidRDefault="00675EE3" w:rsidP="0067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08" w:rsidRPr="00675EE3" w:rsidRDefault="00827908">
      <w:pPr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br w:type="page"/>
      </w:r>
    </w:p>
    <w:p w:rsidR="00827908" w:rsidRPr="00C523D1" w:rsidRDefault="00827908" w:rsidP="0082790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523D1">
        <w:rPr>
          <w:rFonts w:ascii="Times New Roman" w:hAnsi="Times New Roman" w:cs="Times New Roman"/>
        </w:rPr>
        <w:lastRenderedPageBreak/>
        <w:t>Приложение</w:t>
      </w:r>
    </w:p>
    <w:p w:rsidR="00675EE3" w:rsidRPr="00C523D1" w:rsidRDefault="00827908" w:rsidP="0082790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523D1">
        <w:rPr>
          <w:rFonts w:ascii="Times New Roman" w:hAnsi="Times New Roman" w:cs="Times New Roman"/>
        </w:rPr>
        <w:t>к решению Совета депутатов муниципального округа Левобережный</w:t>
      </w:r>
    </w:p>
    <w:p w:rsidR="00827908" w:rsidRPr="00C523D1" w:rsidRDefault="00827908" w:rsidP="0082790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523D1">
        <w:rPr>
          <w:rFonts w:ascii="Times New Roman" w:hAnsi="Times New Roman" w:cs="Times New Roman"/>
        </w:rPr>
        <w:t xml:space="preserve">от </w:t>
      </w:r>
      <w:r w:rsidR="00675EE3" w:rsidRPr="00C523D1">
        <w:rPr>
          <w:rFonts w:ascii="Times New Roman" w:hAnsi="Times New Roman" w:cs="Times New Roman"/>
        </w:rPr>
        <w:t>___ _______</w:t>
      </w:r>
      <w:r w:rsidRPr="00C523D1">
        <w:rPr>
          <w:rFonts w:ascii="Times New Roman" w:hAnsi="Times New Roman" w:cs="Times New Roman"/>
        </w:rPr>
        <w:t xml:space="preserve"> 2017 года № </w:t>
      </w:r>
      <w:r w:rsidR="00675EE3" w:rsidRPr="00C523D1">
        <w:rPr>
          <w:rFonts w:ascii="Times New Roman" w:hAnsi="Times New Roman" w:cs="Times New Roman"/>
        </w:rPr>
        <w:t>___</w:t>
      </w:r>
    </w:p>
    <w:p w:rsidR="00827908" w:rsidRPr="00C523D1" w:rsidRDefault="00827908" w:rsidP="00827908">
      <w:pPr>
        <w:spacing w:after="0" w:line="240" w:lineRule="auto"/>
        <w:rPr>
          <w:rFonts w:ascii="Times New Roman" w:hAnsi="Times New Roman" w:cs="Times New Roman"/>
        </w:rPr>
      </w:pPr>
      <w:r w:rsidRPr="00C523D1">
        <w:rPr>
          <w:rFonts w:ascii="Times New Roman" w:hAnsi="Times New Roman" w:cs="Times New Roman"/>
        </w:rPr>
        <w:t xml:space="preserve"> </w:t>
      </w:r>
    </w:p>
    <w:p w:rsidR="00827908" w:rsidRPr="00675EE3" w:rsidRDefault="00827908" w:rsidP="00BD0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E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27908" w:rsidRPr="00675EE3" w:rsidRDefault="00827908" w:rsidP="0082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E3">
        <w:rPr>
          <w:rFonts w:ascii="Times New Roman" w:hAnsi="Times New Roman" w:cs="Times New Roman"/>
          <w:b/>
          <w:sz w:val="24"/>
          <w:szCs w:val="24"/>
        </w:rPr>
        <w:t>проведения конкурса на замещение должности главы администрации муниципального округа Левобережный по контракту</w:t>
      </w:r>
    </w:p>
    <w:p w:rsidR="00827908" w:rsidRPr="00675EE3" w:rsidRDefault="00827908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организации, проведения конкурса на замещение должности главы администрации муниципального округа Левобережный (далее – глава администрации) по контракту, формирования конкурсной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1.2. 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квалификационным требованиям, установленным для замещения указанной должности.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1.3. 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1.4. Конкурс проводится конкурсной комиссией в форме конкурса документов и собеседования.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1.5. Решение о проведении конкурса принимает Совет депутатов муниципального округа Левобережный (далее – Совет депутатов) после назначения Мэром Москвы половины членов конкурсной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1.6. Объявление о проведении конкурса (далее - объявление) публикуется в средствах массовой информации муниципального округа Левобережный (далее – СМИ) и размещается на официальном сайте органов местного самоуправления муниципального округа Левобережный в информационно-телекоммуникационной сети «Интернет» (далее – официальный сайт) не позднее, чем за 20 дней до дня проведения конкурса документов.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Одновременно с объявлением публикуются и размещаются проект контракта с главой администрации, настоящий Порядок и квалификационные требования для замещения высшей должности муниципальной службы.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2. Требования к кандидатам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2.1. 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 (далее – кандидат).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Левобережный (далее – администрация) он замещает на момент его проведения.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2.2. 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от 2 марта 2007 года № 25-ФЗ «О муниципальной службе в Российской Федерации».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85" w:rsidRDefault="00BD0C85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27908" w:rsidRPr="00675EE3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lastRenderedPageBreak/>
        <w:t>3. Конкурсная комиссия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3.1. Для проведения конкурса образуется кон</w:t>
      </w:r>
      <w:r w:rsidR="00105DC4" w:rsidRPr="00675EE3">
        <w:rPr>
          <w:rFonts w:ascii="Times New Roman" w:hAnsi="Times New Roman" w:cs="Times New Roman"/>
          <w:sz w:val="24"/>
          <w:szCs w:val="24"/>
        </w:rPr>
        <w:t>курсная комиссия в составе председателя, заместителя председателя и членов комиссии (далее – члены конкурсной комиссии). Секретарь конкурсной комиссии – специалист кадровой службы администрации муниципального округа Левобережный не является членом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3.2. Порядок формирования конкурсной комиссии: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1) общее число членов конкурсной комиссии устанавливаются Советом депутатов;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2) при формировании конкурсной комиссии половина ее членов назначаются Советом депутатов, а другая половина - Мэром Москвы.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3) решение Советом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4) персональный состав конкурсной комиссии утверждается решением Совета депутатов;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5) указанный состав конкурсной комиссии действует в течение срока полномочий Советом депутатов утвердившего ее состав.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3.3.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3.4. Заседание конкурсной комиссии правомочно в случае присутствия на заседании не менее двух третей ее состава.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3.5. 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3.6.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протоколом, который подписывается членами конкурсной комиссии, присутствующими на ее заседании. Протокол конкурсной комиссии ведется и оформляется секретарем конкурсной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4. Подача документов на участие в конкурсе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4.1. 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4.2. Для участия в конкурсе кандидатом представляются следующие документы: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1) 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2) собственноручно заполненная и подписанная анкета, форма которой утверждена Правительством Российской Федерации, с приложением фотографии размером 4х6 см;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3) копия паспорта или заменяющего его документа;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4) 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5) копия диплома о высшем образовании с копиями вкладыша к диплому, заверенные нотариально или по месту работы (службы);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6) 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7) заключение медицинского учреждения об отсутствии заболевания, препятствующего поступлению на муниципальную службу;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8) список публикаций по направлениям своей профессиональной деятельности (при наличии).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lastRenderedPageBreak/>
        <w:t>4.3. 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4.6. 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105D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 Конкурс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5.1. 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5.2.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5.3. 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5.4. 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1) 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2) в день проведения конкурса документов до времени проведения собеседования, указанного в объявлении о проведении конкурса.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В уведомлении об отказе в допуске кандидата к участию в собеседовании указывается основание такого отказа.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5.5. 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5.6. 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lastRenderedPageBreak/>
        <w:t>5.7.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5.8. 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5.9. 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5.10. 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5.11. 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5.12. Кандидат вправе обжаловать результаты конкурса в соответствии с законодательством Российской Федерации.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1937C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6.1. 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6.2. Контракт с победителем конкурса заключается главой муниципального округа.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До заключения контракта победитель конкурса представляет в администрация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6.3.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6.4. 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6.5. Расходы, связанные с участием кандидата в конкурсе, включая проезд, проживание, подготовку документов и т.д., несет кандидат.</w:t>
      </w:r>
    </w:p>
    <w:p w:rsidR="00D64605" w:rsidRPr="00675EE3" w:rsidRDefault="00827908" w:rsidP="00BD0C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  <w:r w:rsidR="00D64605" w:rsidRPr="00675EE3">
        <w:rPr>
          <w:rFonts w:ascii="Times New Roman" w:hAnsi="Times New Roman" w:cs="Times New Roman"/>
          <w:sz w:val="24"/>
          <w:szCs w:val="24"/>
        </w:rPr>
        <w:br w:type="page"/>
      </w:r>
    </w:p>
    <w:p w:rsidR="00827908" w:rsidRPr="00C523D1" w:rsidRDefault="00827908" w:rsidP="00D6460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523D1">
        <w:rPr>
          <w:rFonts w:ascii="Times New Roman" w:hAnsi="Times New Roman" w:cs="Times New Roman"/>
        </w:rPr>
        <w:lastRenderedPageBreak/>
        <w:t>Приложение</w:t>
      </w:r>
    </w:p>
    <w:p w:rsidR="00827908" w:rsidRPr="00C523D1" w:rsidRDefault="00827908" w:rsidP="00D6460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523D1">
        <w:rPr>
          <w:rFonts w:ascii="Times New Roman" w:hAnsi="Times New Roman" w:cs="Times New Roman"/>
        </w:rPr>
        <w:t>к Порядку проведения конкурса на замещение должности главы администрации муниципального округа Левобережный по контракту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D646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Условия контракта с лицом, назначаемым на должность</w:t>
      </w:r>
    </w:p>
    <w:p w:rsidR="00827908" w:rsidRPr="00675EE3" w:rsidRDefault="00827908" w:rsidP="00D646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главы администрации муниципального округа Левобережный по контракту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1. Контракт</w:t>
      </w:r>
      <w:r w:rsidR="00D64605" w:rsidRPr="00675EE3">
        <w:rPr>
          <w:rFonts w:ascii="Times New Roman" w:hAnsi="Times New Roman" w:cs="Times New Roman"/>
          <w:sz w:val="24"/>
          <w:szCs w:val="24"/>
        </w:rPr>
        <w:t xml:space="preserve"> </w:t>
      </w:r>
      <w:r w:rsidRPr="00675EE3">
        <w:rPr>
          <w:rFonts w:ascii="Times New Roman" w:hAnsi="Times New Roman" w:cs="Times New Roman"/>
          <w:sz w:val="24"/>
          <w:szCs w:val="24"/>
        </w:rPr>
        <w:t xml:space="preserve">с лицом, назначенным на должность главы администрации муниципального округа Левобережный по контракту (далее – глава администрации) в соответствии с Уставом муниципального округа Левобережный (далее – Устав муниципального округа) заключается на срок полномочий </w:t>
      </w:r>
      <w:r w:rsidR="00D64605" w:rsidRPr="00675EE3">
        <w:rPr>
          <w:rFonts w:ascii="Times New Roman" w:hAnsi="Times New Roman" w:cs="Times New Roman"/>
          <w:sz w:val="24"/>
          <w:szCs w:val="24"/>
        </w:rPr>
        <w:t>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</w:t>
      </w:r>
      <w:r w:rsidRPr="00675EE3">
        <w:rPr>
          <w:rFonts w:ascii="Times New Roman" w:hAnsi="Times New Roman" w:cs="Times New Roman"/>
          <w:sz w:val="24"/>
          <w:szCs w:val="24"/>
        </w:rPr>
        <w:t>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2. При исполнении полномочий по вопросам местного значения глава администрации: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3)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5) организует и обеспечивает исполнение полномочий администрации по решению вопросов местного значения;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7) вносит на рассмотрение Советом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8) в пределах своих полномочий организует выполнение решений Советом депутатов по вопросам местного значения;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9) представляет для утверждения Совету депутатов структуру администрации;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10) назначает и освобождает от должности заместителя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округа, принимает и увольняет с работы работников администрации, не являющихся муниципальными служащими;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12) распоряжается средствами местного бюджета в соответствии с законодательством;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13) организует управление муниципальной собственностью в соответствии с законодательством;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14) получает в установленном порядке от организаций, расположенных на территории муниципального округа, необходимые для работы администрации сведения;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15) организует прием граждан и рассмотрение обращений граждан в администрации;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lastRenderedPageBreak/>
        <w:t>16) обеспечивает своевременное и качественное исполнение всех договоров и иных обязательств администрации;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18) решает иные вопросы, отнесенные к его компетенции Уставом муниципального округа и муниципальными правовыми актами.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3. При исполнении полномочий по осуществлению переданных полномочий Глава администрации: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1) организует и обеспечивает исполнение переданных полномочий;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7)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администрации, принятых по вопросам реализации переданных полномочий, в формах, предусмотренных правовыми актами города Москвы;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8) в пределах своих полномочий издает постановления администрации по вопросам осуществления переданных полномочий;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9) реализует иные полномочия, установленные федеральными законами и законами города Москвы.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4. Оплата труда Главы администрации производится в виде денежного содержания, которое состоит из: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должностного оклада в соответствии с замещаемой им должностью муниципальной службы (далее - должностной оклад) в размере 14</w:t>
      </w:r>
      <w:r w:rsidR="001867A8" w:rsidRPr="00675EE3">
        <w:rPr>
          <w:rFonts w:ascii="Times New Roman" w:hAnsi="Times New Roman" w:cs="Times New Roman"/>
          <w:sz w:val="24"/>
          <w:szCs w:val="24"/>
        </w:rPr>
        <w:t>120</w:t>
      </w:r>
      <w:r w:rsidRPr="00675EE3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классный чин в размере 6780 рублей в месяц;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а также дополнительных выплат: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ежемесячной надбавки за выслугу лет в размере (в зависимости от стажа муниципальной (государственной службы) от 14</w:t>
      </w:r>
      <w:r w:rsidR="001867A8" w:rsidRPr="00675EE3">
        <w:rPr>
          <w:rFonts w:ascii="Times New Roman" w:hAnsi="Times New Roman" w:cs="Times New Roman"/>
          <w:sz w:val="24"/>
          <w:szCs w:val="24"/>
        </w:rPr>
        <w:t>12</w:t>
      </w:r>
      <w:r w:rsidRPr="00675EE3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 xml:space="preserve">ежемесячной надбавки за особые условия муниципальной службы в размере </w:t>
      </w:r>
      <w:r w:rsidR="001867A8" w:rsidRPr="00675EE3">
        <w:rPr>
          <w:rFonts w:ascii="Times New Roman" w:hAnsi="Times New Roman" w:cs="Times New Roman"/>
          <w:sz w:val="24"/>
          <w:szCs w:val="24"/>
        </w:rPr>
        <w:t>21180</w:t>
      </w:r>
      <w:r w:rsidRPr="00675EE3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1867A8" w:rsidRPr="00675EE3" w:rsidRDefault="001867A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21180 рублей в месяц;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премий за выполнение особо важных и сложных заданий;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единовременной выплаты к очередному ежегодному оплачиваемому отпуску;</w:t>
      </w:r>
    </w:p>
    <w:p w:rsidR="00827908" w:rsidRPr="00675EE3" w:rsidRDefault="00827908" w:rsidP="00827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5EE3">
        <w:rPr>
          <w:rFonts w:ascii="Times New Roman" w:hAnsi="Times New Roman" w:cs="Times New Roman"/>
          <w:sz w:val="24"/>
          <w:szCs w:val="24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:rsidR="00A47D3E" w:rsidRPr="00675EE3" w:rsidRDefault="00A47D3E" w:rsidP="0082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D3E" w:rsidRPr="00675EE3" w:rsidSect="00675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C9"/>
    <w:rsid w:val="00105DC4"/>
    <w:rsid w:val="001867A8"/>
    <w:rsid w:val="001910DA"/>
    <w:rsid w:val="001937C4"/>
    <w:rsid w:val="00436D32"/>
    <w:rsid w:val="0045416F"/>
    <w:rsid w:val="00675EE3"/>
    <w:rsid w:val="00722DC9"/>
    <w:rsid w:val="00763EF9"/>
    <w:rsid w:val="007D526E"/>
    <w:rsid w:val="00827908"/>
    <w:rsid w:val="008F764C"/>
    <w:rsid w:val="009A02EC"/>
    <w:rsid w:val="00A47D3E"/>
    <w:rsid w:val="00BD0C85"/>
    <w:rsid w:val="00C523D1"/>
    <w:rsid w:val="00C96891"/>
    <w:rsid w:val="00CB4C56"/>
    <w:rsid w:val="00CC28DA"/>
    <w:rsid w:val="00CF1C0C"/>
    <w:rsid w:val="00D64605"/>
    <w:rsid w:val="00F574F3"/>
    <w:rsid w:val="00FE29F4"/>
    <w:rsid w:val="00F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1</cp:lastModifiedBy>
  <cp:revision>12</cp:revision>
  <cp:lastPrinted>2017-01-31T10:28:00Z</cp:lastPrinted>
  <dcterms:created xsi:type="dcterms:W3CDTF">2017-01-30T10:59:00Z</dcterms:created>
  <dcterms:modified xsi:type="dcterms:W3CDTF">2017-01-31T10:30:00Z</dcterms:modified>
</cp:coreProperties>
</file>